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11659"/>
      </w:tblGrid>
      <w:tr w:rsidR="00782CDC" w:rsidTr="00332FCE">
        <w:trPr>
          <w:trHeight w:val="1606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jc w:val="center"/>
              <w:rPr>
                <w:rFonts w:ascii="Arial" w:eastAsia="Arial Unicode MS" w:hAnsi="Arial" w:cs="Arial"/>
                <w:b/>
                <w:sz w:val="10"/>
                <w:szCs w:val="10"/>
              </w:rPr>
            </w:pPr>
            <w:bookmarkStart w:id="0" w:name="_Hlk488835514"/>
          </w:p>
        </w:tc>
        <w:tc>
          <w:tcPr>
            <w:tcW w:w="11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III-B</w:t>
            </w:r>
          </w:p>
          <w:p w:rsidR="00782CDC" w:rsidRDefault="00782CDC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782CDC" w:rsidRDefault="00782CDC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ACCION SOCIAL: APOYO AL FUNCIONAMIENTO GLOBAL DE LA ENTIDAD AÑO 2018</w:t>
            </w:r>
          </w:p>
          <w:p w:rsidR="00782CDC" w:rsidRDefault="00782CDC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782CDC" w:rsidRDefault="00782CDC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CUADRO DE INVERSIONES Y FINANCIACIÓN - FUNCIONAMIENTO GENERAL DE LA ENTIDAD</w:t>
            </w:r>
          </w:p>
        </w:tc>
      </w:tr>
    </w:tbl>
    <w:p w:rsidR="00782CDC" w:rsidRDefault="00782CDC" w:rsidP="00782CDC">
      <w:pPr>
        <w:spacing w:line="360" w:lineRule="auto"/>
        <w:ind w:right="-110" w:firstLine="1134"/>
        <w:jc w:val="both"/>
      </w:pPr>
    </w:p>
    <w:tbl>
      <w:tblPr>
        <w:tblW w:w="13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325"/>
        <w:gridCol w:w="2340"/>
        <w:gridCol w:w="2385"/>
        <w:gridCol w:w="2317"/>
        <w:gridCol w:w="2177"/>
      </w:tblGrid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Conceptos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DIPUTACIÓN LEÓN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ENTIDAD SOLICITANTE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BENEFICIARIOS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OTRAS ENTIDADES PÚBLICAS Y PRIVADAS (Identificar el organismo para cada una de las aportaciones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</w:tr>
      <w:tr w:rsidR="00782CDC" w:rsidTr="00332FCE">
        <w:trPr>
          <w:trHeight w:val="397"/>
        </w:trPr>
        <w:tc>
          <w:tcPr>
            <w:tcW w:w="1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COSTES DIRECTOS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 Personal</w:t>
            </w:r>
            <w:bookmarkStart w:id="1" w:name="_GoBack"/>
            <w:bookmarkEnd w:id="1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 xml:space="preserve">II Desplazamientos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Máx. 20%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III Materiales y Suministros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IV Otros gastos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V. Gastos ordinarios de funcionamiento de la entidad (detallar)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Máx. 5%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82CDC" w:rsidTr="00332FC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PORCENTAJE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(Máx. 80%)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C" w:rsidRDefault="00782CDC" w:rsidP="00332FCE">
            <w:pPr>
              <w:pStyle w:val="Ttulo"/>
              <w:spacing w:after="0"/>
              <w:ind w:right="-108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16"/>
                <w:szCs w:val="16"/>
              </w:rPr>
              <w:t>100%</w:t>
            </w:r>
          </w:p>
        </w:tc>
      </w:tr>
    </w:tbl>
    <w:p w:rsidR="00782CDC" w:rsidRDefault="00782CDC" w:rsidP="00782CDC">
      <w:pPr>
        <w:tabs>
          <w:tab w:val="left" w:pos="8838"/>
        </w:tabs>
        <w:spacing w:after="120"/>
        <w:jc w:val="both"/>
      </w:pPr>
      <w:r>
        <w:rPr>
          <w:rFonts w:ascii="Arial" w:hAnsi="Arial" w:cs="Arial"/>
          <w:b/>
          <w:i/>
          <w:sz w:val="16"/>
          <w:szCs w:val="16"/>
        </w:rPr>
        <w:t>El cuadro de inversiones y financiación debe ser completado de forma rigurosa desglosando de manera detallada los diferentes conceptos</w:t>
      </w:r>
      <w:r>
        <w:rPr>
          <w:rFonts w:ascii="Arial" w:hAnsi="Arial" w:cs="Arial"/>
          <w:i/>
          <w:sz w:val="16"/>
          <w:szCs w:val="16"/>
        </w:rPr>
        <w:t xml:space="preserve"> y la contribución financiera externa en cada uno de los apartados. Deberán incluir cuantas casillas sean necesarias en cada una de las partidas.</w:t>
      </w:r>
    </w:p>
    <w:p w:rsidR="00782CDC" w:rsidRDefault="00782CDC" w:rsidP="00782CDC">
      <w:pPr>
        <w:rPr>
          <w:rFonts w:ascii="Arial" w:hAnsi="Arial" w:cs="Arial"/>
        </w:rPr>
      </w:pPr>
    </w:p>
    <w:p w:rsidR="00782CDC" w:rsidRDefault="00782CDC" w:rsidP="00782CDC">
      <w:pPr>
        <w:rPr>
          <w:rFonts w:ascii="Arial" w:hAnsi="Arial" w:cs="Arial"/>
        </w:rPr>
      </w:pPr>
    </w:p>
    <w:p w:rsidR="00782CDC" w:rsidRDefault="00782CDC" w:rsidP="00782CDC">
      <w:pPr>
        <w:rPr>
          <w:rFonts w:ascii="Arial" w:hAnsi="Arial" w:cs="Arial"/>
        </w:rPr>
      </w:pPr>
      <w:r>
        <w:rPr>
          <w:rFonts w:ascii="Arial" w:hAnsi="Arial" w:cs="Arial"/>
        </w:rPr>
        <w:t>León, a ....... de ..................................... de 201....</w:t>
      </w:r>
    </w:p>
    <w:p w:rsidR="00782CDC" w:rsidRDefault="00782CDC" w:rsidP="00782CDC">
      <w:pPr>
        <w:rPr>
          <w:rFonts w:ascii="Arial" w:hAnsi="Arial" w:cs="Arial"/>
        </w:rPr>
      </w:pPr>
    </w:p>
    <w:p w:rsidR="00782CDC" w:rsidRDefault="00782CDC" w:rsidP="00782CDC">
      <w:pPr>
        <w:spacing w:before="24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Fdo. …………………………………</w:t>
      </w:r>
    </w:p>
    <w:p w:rsidR="00782CDC" w:rsidRDefault="00782CDC" w:rsidP="00782CDC">
      <w:pPr>
        <w:jc w:val="center"/>
      </w:pPr>
      <w:r>
        <w:rPr>
          <w:rFonts w:ascii="Arial" w:hAnsi="Arial" w:cs="Arial"/>
        </w:rPr>
        <w:t xml:space="preserve">Representante Legal </w:t>
      </w:r>
      <w:r>
        <w:rPr>
          <w:rFonts w:ascii="Arial" w:hAnsi="Arial" w:cs="Arial"/>
          <w:i/>
          <w:iCs/>
        </w:rPr>
        <w:t xml:space="preserve"> </w:t>
      </w:r>
    </w:p>
    <w:p w:rsidR="00782CDC" w:rsidRDefault="00782CDC" w:rsidP="00782CDC">
      <w:pPr>
        <w:rPr>
          <w:rFonts w:ascii="Arial" w:eastAsia="Arial Unicode MS" w:hAnsi="Arial" w:cs="Arial"/>
        </w:rPr>
      </w:pPr>
    </w:p>
    <w:p w:rsidR="00782CDC" w:rsidRDefault="00782CDC" w:rsidP="00782CD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ILMO. SR. PRESIDENTE DE LA DIPUTACIÓN PROVINCIAL DE LEÓN</w:t>
      </w:r>
    </w:p>
    <w:bookmarkEnd w:id="0"/>
    <w:p w:rsidR="00A237B5" w:rsidRDefault="00A237B5"/>
    <w:sectPr w:rsidR="00A237B5" w:rsidSect="00782CDC">
      <w:headerReference w:type="default" r:id="rId6"/>
      <w:pgSz w:w="16838" w:h="11906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DC" w:rsidRDefault="00782CDC" w:rsidP="00782CDC">
      <w:r>
        <w:separator/>
      </w:r>
    </w:p>
  </w:endnote>
  <w:endnote w:type="continuationSeparator" w:id="0">
    <w:p w:rsidR="00782CDC" w:rsidRDefault="00782CDC" w:rsidP="0078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DC" w:rsidRDefault="00782CDC" w:rsidP="00782CDC">
      <w:r>
        <w:separator/>
      </w:r>
    </w:p>
  </w:footnote>
  <w:footnote w:type="continuationSeparator" w:id="0">
    <w:p w:rsidR="00782CDC" w:rsidRDefault="00782CDC" w:rsidP="0078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DC" w:rsidRDefault="00782CD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C6769" wp14:editId="3147EBC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2454" cy="876296"/>
          <wp:effectExtent l="0" t="0" r="6346" b="4"/>
          <wp:wrapNone/>
          <wp:docPr id="6" name="Imagen 9" descr="logo_diputac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454" cy="8762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DC"/>
    <w:rsid w:val="00782CDC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5E10-5B7B-4CE2-BAF4-63845AE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82CD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782CDC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782CDC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CD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82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CD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2018-06-28T12:06:00Z</dcterms:created>
  <dcterms:modified xsi:type="dcterms:W3CDTF">2018-06-28T12:07:00Z</dcterms:modified>
</cp:coreProperties>
</file>