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00DB" w14:textId="77777777" w:rsidR="00E430C8" w:rsidRPr="00E430C8" w:rsidRDefault="00E430C8" w:rsidP="00E430C8">
      <w:pPr>
        <w:widowControl w:val="0"/>
        <w:overflowPunct w:val="0"/>
        <w:autoSpaceDE w:val="0"/>
        <w:autoSpaceDN w:val="0"/>
        <w:adjustRightInd w:val="0"/>
        <w:spacing w:before="48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E430C8">
        <w:rPr>
          <w:rFonts w:ascii="Arial Narrow" w:eastAsia="Arial MT" w:hAnsi="Arial Narrow" w:cs="Arial"/>
          <w:kern w:val="0"/>
          <w14:ligatures w14:val="none"/>
        </w:rPr>
        <w:t>ANEXO XI</w:t>
      </w:r>
    </w:p>
    <w:p w14:paraId="08DDBF2F" w14:textId="77777777" w:rsidR="00E430C8" w:rsidRPr="00E430C8" w:rsidRDefault="00E430C8" w:rsidP="00E43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E430C8">
        <w:rPr>
          <w:rFonts w:ascii="Arial Narrow" w:eastAsia="Arial MT" w:hAnsi="Arial Narrow" w:cs="Arial"/>
          <w:kern w:val="0"/>
          <w14:ligatures w14:val="none"/>
        </w:rPr>
        <w:t>CONVOCATORIA EMPRENDEDORES 2025</w:t>
      </w:r>
    </w:p>
    <w:p w14:paraId="3DFC1796" w14:textId="77777777" w:rsidR="00E430C8" w:rsidRPr="00E430C8" w:rsidRDefault="00E430C8" w:rsidP="00E43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E430C8">
        <w:rPr>
          <w:rFonts w:ascii="Arial Narrow" w:eastAsia="Arial MT" w:hAnsi="Arial Narrow" w:cs="Arial"/>
          <w:kern w:val="0"/>
          <w14:ligatures w14:val="none"/>
        </w:rPr>
        <w:t>MEMORIA DE LA ACTIVIDAD DE LOS 12/24 MESES</w:t>
      </w:r>
    </w:p>
    <w:p w14:paraId="0B21A119" w14:textId="77777777" w:rsidR="00E430C8" w:rsidRPr="00E430C8" w:rsidRDefault="00E430C8" w:rsidP="00E430C8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E430C8">
        <w:rPr>
          <w:rFonts w:ascii="Arial Narrow" w:eastAsia="Arial MT" w:hAnsi="Arial Narrow" w:cs="Arial"/>
          <w:kern w:val="0"/>
          <w14:ligatures w14:val="none"/>
        </w:rPr>
        <w:t xml:space="preserve">I. DESCRIPCIÓN DEL PROYECTO </w:t>
      </w:r>
    </w:p>
    <w:p w14:paraId="242DFA20" w14:textId="77777777" w:rsidR="00E430C8" w:rsidRPr="00E430C8" w:rsidRDefault="00E430C8" w:rsidP="00E430C8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E430C8">
        <w:rPr>
          <w:rFonts w:ascii="Arial Narrow" w:eastAsia="Arial MT" w:hAnsi="Arial Narrow" w:cs="Arial"/>
          <w:kern w:val="0"/>
          <w14:ligatures w14:val="none"/>
        </w:rPr>
        <w:t xml:space="preserve">II. </w:t>
      </w:r>
      <w:proofErr w:type="gramStart"/>
      <w:r w:rsidRPr="00E430C8">
        <w:rPr>
          <w:rFonts w:ascii="Arial Narrow" w:eastAsia="Arial MT" w:hAnsi="Arial Narrow" w:cs="Arial"/>
          <w:kern w:val="0"/>
          <w14:ligatures w14:val="none"/>
        </w:rPr>
        <w:t>LOCALIZACIÓN.-</w:t>
      </w:r>
      <w:proofErr w:type="gramEnd"/>
    </w:p>
    <w:p w14:paraId="12E16064" w14:textId="77777777" w:rsidR="00E430C8" w:rsidRPr="00E430C8" w:rsidRDefault="00E430C8" w:rsidP="00E430C8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E430C8">
        <w:rPr>
          <w:rFonts w:ascii="Arial Narrow" w:eastAsia="Arial MT" w:hAnsi="Arial Narrow" w:cs="Arial"/>
          <w:kern w:val="0"/>
          <w14:ligatures w14:val="none"/>
        </w:rPr>
        <w:t xml:space="preserve">III. </w:t>
      </w:r>
      <w:proofErr w:type="gramStart"/>
      <w:r w:rsidRPr="00E430C8">
        <w:rPr>
          <w:rFonts w:ascii="Arial Narrow" w:eastAsia="Arial MT" w:hAnsi="Arial Narrow" w:cs="Arial"/>
          <w:kern w:val="0"/>
          <w14:ligatures w14:val="none"/>
        </w:rPr>
        <w:t>CLIENTES.-</w:t>
      </w:r>
      <w:proofErr w:type="gramEnd"/>
    </w:p>
    <w:p w14:paraId="6B3B89BB" w14:textId="77777777" w:rsidR="00E430C8" w:rsidRPr="00E430C8" w:rsidRDefault="00E430C8" w:rsidP="00E430C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276" w:right="566" w:hanging="142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E430C8">
        <w:rPr>
          <w:rFonts w:ascii="Arial Narrow" w:eastAsia="Arial MT" w:hAnsi="Arial Narrow" w:cs="Arial"/>
          <w:kern w:val="0"/>
          <w14:ligatures w14:val="none"/>
        </w:rPr>
        <w:t xml:space="preserve">. ZONA DE INFLUENCIA </w:t>
      </w:r>
      <w:r w:rsidRPr="00E430C8">
        <w:rPr>
          <w:rFonts w:ascii="Arial Narrow" w:eastAsia="Arial MT" w:hAnsi="Arial Narrow" w:cs="Arial"/>
          <w:i/>
          <w:iCs/>
          <w:kern w:val="0"/>
          <w:sz w:val="20"/>
          <w:szCs w:val="20"/>
          <w14:ligatures w14:val="none"/>
        </w:rPr>
        <w:t>(procedencia de los clientes de este periodo)</w:t>
      </w:r>
    </w:p>
    <w:p w14:paraId="661FCDFB" w14:textId="77777777" w:rsidR="00E430C8" w:rsidRPr="00E430C8" w:rsidRDefault="00E430C8" w:rsidP="00E430C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276" w:right="566" w:hanging="142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E430C8">
        <w:rPr>
          <w:rFonts w:ascii="Arial Narrow" w:eastAsia="Arial MT" w:hAnsi="Arial Narrow" w:cs="Arial"/>
          <w:kern w:val="0"/>
          <w14:ligatures w14:val="none"/>
        </w:rPr>
        <w:t xml:space="preserve">. PERFIL DEL CLIENTE </w:t>
      </w:r>
      <w:r w:rsidRPr="00E430C8">
        <w:rPr>
          <w:rFonts w:ascii="Arial Narrow" w:eastAsia="Arial MT" w:hAnsi="Arial Narrow" w:cs="Arial"/>
          <w:i/>
          <w:iCs/>
          <w:kern w:val="0"/>
          <w:sz w:val="20"/>
          <w:szCs w:val="20"/>
          <w14:ligatures w14:val="none"/>
        </w:rPr>
        <w:t>(Empresa o particulares, si son empresas de qué sector, si son particulares sexo, edad…)</w:t>
      </w:r>
    </w:p>
    <w:p w14:paraId="6D2E0A8B" w14:textId="77777777" w:rsidR="00E430C8" w:rsidRPr="00E430C8" w:rsidRDefault="00E430C8" w:rsidP="00E430C8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E430C8">
        <w:rPr>
          <w:rFonts w:ascii="Arial Narrow" w:eastAsia="Arial MT" w:hAnsi="Arial Narrow" w:cs="Arial"/>
          <w:kern w:val="0"/>
          <w14:ligatures w14:val="none"/>
        </w:rPr>
        <w:t xml:space="preserve">IV. PRODUCTOS O SERVICIOS </w:t>
      </w:r>
    </w:p>
    <w:p w14:paraId="1A577A13" w14:textId="77777777" w:rsidR="00E430C8" w:rsidRPr="00E430C8" w:rsidRDefault="00E430C8" w:rsidP="00E430C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276" w:right="566" w:hanging="142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E430C8">
        <w:rPr>
          <w:rFonts w:ascii="Arial Narrow" w:eastAsia="Arial MT" w:hAnsi="Arial Narrow" w:cs="Arial"/>
          <w:kern w:val="0"/>
          <w14:ligatures w14:val="none"/>
        </w:rPr>
        <w:t>. Productos o servicios ofertados.</w:t>
      </w:r>
    </w:p>
    <w:p w14:paraId="28F2DCE2" w14:textId="77777777" w:rsidR="00E430C8" w:rsidRPr="00E430C8" w:rsidRDefault="00E430C8" w:rsidP="00E430C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276" w:right="566" w:hanging="142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E430C8">
        <w:rPr>
          <w:rFonts w:ascii="Arial Narrow" w:eastAsia="Arial MT" w:hAnsi="Arial Narrow" w:cs="Arial"/>
          <w:kern w:val="0"/>
          <w14:ligatures w14:val="none"/>
        </w:rPr>
        <w:t xml:space="preserve">. Productos o servicios demandados </w:t>
      </w:r>
      <w:r w:rsidRPr="00E430C8">
        <w:rPr>
          <w:rFonts w:ascii="Arial Narrow" w:eastAsia="Arial MT" w:hAnsi="Arial Narrow" w:cs="Arial"/>
          <w:i/>
          <w:iCs/>
          <w:kern w:val="0"/>
          <w:sz w:val="20"/>
          <w:szCs w:val="20"/>
          <w14:ligatures w14:val="none"/>
        </w:rPr>
        <w:t>(identificación de nuevos mercados)</w:t>
      </w:r>
      <w:r w:rsidRPr="00E430C8">
        <w:rPr>
          <w:rFonts w:ascii="Arial Narrow" w:eastAsia="Arial MT" w:hAnsi="Arial Narrow" w:cs="Arial"/>
          <w:kern w:val="0"/>
          <w14:ligatures w14:val="none"/>
        </w:rPr>
        <w:t>.</w:t>
      </w:r>
    </w:p>
    <w:p w14:paraId="08108380" w14:textId="77777777" w:rsidR="00E430C8" w:rsidRPr="00E430C8" w:rsidRDefault="00E430C8" w:rsidP="00E430C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276" w:right="566" w:hanging="142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E430C8">
        <w:rPr>
          <w:rFonts w:ascii="Arial Narrow" w:eastAsia="Arial MT" w:hAnsi="Arial Narrow" w:cs="Arial"/>
          <w:kern w:val="0"/>
          <w14:ligatures w14:val="none"/>
        </w:rPr>
        <w:t>. Precios.</w:t>
      </w:r>
    </w:p>
    <w:p w14:paraId="7C917E38" w14:textId="77777777" w:rsidR="00E430C8" w:rsidRPr="00E430C8" w:rsidRDefault="00E430C8" w:rsidP="00E430C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276" w:right="566" w:hanging="142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E430C8">
        <w:rPr>
          <w:rFonts w:ascii="Arial Narrow" w:eastAsia="Arial MT" w:hAnsi="Arial Narrow" w:cs="Arial"/>
          <w:kern w:val="0"/>
          <w14:ligatures w14:val="none"/>
        </w:rPr>
        <w:t>. Canal de distribución.</w:t>
      </w:r>
    </w:p>
    <w:p w14:paraId="74A41770" w14:textId="77777777" w:rsidR="00E430C8" w:rsidRPr="00E430C8" w:rsidRDefault="00E430C8" w:rsidP="00E430C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276" w:right="566" w:hanging="142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E430C8">
        <w:rPr>
          <w:rFonts w:ascii="Arial Narrow" w:eastAsia="Arial MT" w:hAnsi="Arial Narrow" w:cs="Arial"/>
          <w:kern w:val="0"/>
          <w14:ligatures w14:val="none"/>
        </w:rPr>
        <w:t>. Medidas de comunicación si las hubiese.</w:t>
      </w:r>
    </w:p>
    <w:p w14:paraId="56240F82" w14:textId="77777777" w:rsidR="00E430C8" w:rsidRPr="00E430C8" w:rsidRDefault="00E430C8" w:rsidP="00E430C8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E430C8">
        <w:rPr>
          <w:rFonts w:ascii="Arial Narrow" w:eastAsia="Arial MT" w:hAnsi="Arial Narrow" w:cs="Arial"/>
          <w:kern w:val="0"/>
          <w14:ligatures w14:val="none"/>
        </w:rPr>
        <w:t xml:space="preserve">IV. COMPETENCIA </w:t>
      </w:r>
      <w:r w:rsidRPr="00E430C8">
        <w:rPr>
          <w:rFonts w:ascii="Arial Narrow" w:eastAsia="Arial MT" w:hAnsi="Arial Narrow" w:cs="Arial"/>
          <w:i/>
          <w:iCs/>
          <w:kern w:val="0"/>
          <w:sz w:val="20"/>
          <w:szCs w:val="20"/>
          <w14:ligatures w14:val="none"/>
        </w:rPr>
        <w:t>(Identificación de la competencia directa e indirecta del negocio. Evolución de la misma en este periodo)</w:t>
      </w:r>
      <w:r w:rsidRPr="00E430C8">
        <w:rPr>
          <w:rFonts w:ascii="Arial Narrow" w:eastAsia="Arial MT" w:hAnsi="Arial Narrow" w:cs="Arial"/>
          <w:kern w:val="0"/>
          <w14:ligatures w14:val="none"/>
        </w:rPr>
        <w:t>.</w:t>
      </w:r>
    </w:p>
    <w:p w14:paraId="4073D6C0" w14:textId="77777777" w:rsidR="00E430C8" w:rsidRPr="00E430C8" w:rsidRDefault="00E430C8" w:rsidP="00E430C8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E430C8">
        <w:rPr>
          <w:rFonts w:ascii="Arial Narrow" w:eastAsia="Arial MT" w:hAnsi="Arial Narrow" w:cs="Arial"/>
          <w:kern w:val="0"/>
          <w14:ligatures w14:val="none"/>
        </w:rPr>
        <w:t>V. PROVEEDORES Y PROFESIONALES.</w:t>
      </w:r>
    </w:p>
    <w:p w14:paraId="37026C80" w14:textId="77777777" w:rsidR="00E430C8" w:rsidRPr="00E430C8" w:rsidRDefault="00E430C8" w:rsidP="00E430C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276" w:right="566" w:hanging="142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E430C8">
        <w:rPr>
          <w:rFonts w:ascii="Arial Narrow" w:eastAsia="Arial MT" w:hAnsi="Arial Narrow" w:cs="Arial"/>
          <w:kern w:val="0"/>
          <w14:ligatures w14:val="none"/>
        </w:rPr>
        <w:t xml:space="preserve">Origen: local, provincial, nacional </w:t>
      </w:r>
      <w:proofErr w:type="gramStart"/>
      <w:r w:rsidRPr="00E430C8">
        <w:rPr>
          <w:rFonts w:ascii="Arial Narrow" w:eastAsia="Arial MT" w:hAnsi="Arial Narrow" w:cs="Arial"/>
          <w:kern w:val="0"/>
          <w14:ligatures w14:val="none"/>
        </w:rPr>
        <w:t>…….</w:t>
      </w:r>
      <w:proofErr w:type="gramEnd"/>
      <w:r w:rsidRPr="00E430C8">
        <w:rPr>
          <w:rFonts w:ascii="Arial Narrow" w:eastAsia="Arial MT" w:hAnsi="Arial Narrow" w:cs="Arial"/>
          <w:kern w:val="0"/>
          <w14:ligatures w14:val="none"/>
        </w:rPr>
        <w:t>.….</w:t>
      </w:r>
    </w:p>
    <w:p w14:paraId="730941CA" w14:textId="77777777" w:rsidR="00E430C8" w:rsidRPr="00E430C8" w:rsidRDefault="00E430C8" w:rsidP="00E430C8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E430C8">
        <w:rPr>
          <w:rFonts w:ascii="Arial Narrow" w:eastAsia="Arial MT" w:hAnsi="Arial Narrow" w:cs="Arial"/>
          <w:kern w:val="0"/>
          <w14:ligatures w14:val="none"/>
        </w:rPr>
        <w:t>VI. OTRA INFORMACIÓN.</w:t>
      </w:r>
    </w:p>
    <w:p w14:paraId="452DD3AD" w14:textId="77777777" w:rsidR="00E430C8" w:rsidRPr="00E430C8" w:rsidRDefault="00E430C8" w:rsidP="00E430C8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E430C8">
        <w:rPr>
          <w:rFonts w:ascii="Arial Narrow" w:eastAsia="Arial MT" w:hAnsi="Arial Narrow" w:cs="Arial"/>
          <w:kern w:val="0"/>
          <w14:ligatures w14:val="none"/>
        </w:rPr>
        <w:t xml:space="preserve">En ............, a ... de ................. de </w:t>
      </w:r>
      <w:proofErr w:type="gramStart"/>
      <w:r w:rsidRPr="00E430C8">
        <w:rPr>
          <w:rFonts w:ascii="Arial Narrow" w:eastAsia="Arial MT" w:hAnsi="Arial Narrow" w:cs="Arial"/>
          <w:kern w:val="0"/>
          <w14:ligatures w14:val="none"/>
        </w:rPr>
        <w:t>202….</w:t>
      </w:r>
      <w:proofErr w:type="gramEnd"/>
      <w:r w:rsidRPr="00E430C8">
        <w:rPr>
          <w:rFonts w:ascii="Arial Narrow" w:eastAsia="Arial MT" w:hAnsi="Arial Narrow" w:cs="Arial"/>
          <w:kern w:val="0"/>
          <w14:ligatures w14:val="none"/>
        </w:rPr>
        <w:t>.</w:t>
      </w:r>
    </w:p>
    <w:p w14:paraId="0A1E5FE7" w14:textId="77777777" w:rsidR="00E430C8" w:rsidRPr="00E430C8" w:rsidRDefault="00E430C8" w:rsidP="00E430C8">
      <w:pPr>
        <w:widowControl w:val="0"/>
        <w:tabs>
          <w:tab w:val="center" w:pos="1701"/>
        </w:tabs>
        <w:overflowPunct w:val="0"/>
        <w:autoSpaceDE w:val="0"/>
        <w:autoSpaceDN w:val="0"/>
        <w:adjustRightInd w:val="0"/>
        <w:spacing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E430C8">
        <w:rPr>
          <w:rFonts w:ascii="Arial Narrow" w:eastAsia="Arial MT" w:hAnsi="Arial Narrow" w:cs="Arial"/>
          <w:kern w:val="0"/>
          <w14:ligatures w14:val="none"/>
        </w:rPr>
        <w:t>EL INTERESADO,</w:t>
      </w:r>
    </w:p>
    <w:p w14:paraId="4A51E268" w14:textId="77777777" w:rsidR="00E430C8" w:rsidRPr="00E430C8" w:rsidRDefault="00E430C8" w:rsidP="00E430C8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E430C8">
        <w:rPr>
          <w:rFonts w:ascii="Arial Narrow" w:eastAsia="Arial MT" w:hAnsi="Arial Narrow" w:cs="Arial"/>
          <w:kern w:val="0"/>
          <w14:ligatures w14:val="none"/>
        </w:rPr>
        <w:t>Fdo.: ………………………</w:t>
      </w:r>
    </w:p>
    <w:p w14:paraId="4267802E" w14:textId="77777777" w:rsidR="00E430C8" w:rsidRPr="00E430C8" w:rsidRDefault="00E430C8" w:rsidP="00E430C8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</w:p>
    <w:p w14:paraId="69890968" w14:textId="2BEB48C6" w:rsidR="00795EF8" w:rsidRPr="00E430C8" w:rsidRDefault="00795EF8" w:rsidP="00E430C8"/>
    <w:sectPr w:rsidR="00795EF8" w:rsidRPr="00E430C8" w:rsidSect="00E430C8">
      <w:pgSz w:w="11906" w:h="16838" w:code="9"/>
      <w:pgMar w:top="709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73"/>
    <w:rsid w:val="00085415"/>
    <w:rsid w:val="00111940"/>
    <w:rsid w:val="001F6169"/>
    <w:rsid w:val="0021453D"/>
    <w:rsid w:val="00252F73"/>
    <w:rsid w:val="00495C4C"/>
    <w:rsid w:val="004D26DE"/>
    <w:rsid w:val="0070722A"/>
    <w:rsid w:val="00735CF2"/>
    <w:rsid w:val="007432B4"/>
    <w:rsid w:val="00795EF8"/>
    <w:rsid w:val="008401A3"/>
    <w:rsid w:val="00A14650"/>
    <w:rsid w:val="00D579A8"/>
    <w:rsid w:val="00E4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BC09"/>
  <w15:chartTrackingRefBased/>
  <w15:docId w15:val="{CB1A1BE3-8635-4362-A23C-31EDAD04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2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2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2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2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2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2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2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2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2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2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2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2F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2F7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2F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2F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2F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2F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2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2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2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2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2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2F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2F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2F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2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2F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2F73"/>
    <w:rPr>
      <w:b/>
      <w:bCs/>
      <w:smallCaps/>
      <w:color w:val="2F5496" w:themeColor="accent1" w:themeShade="BF"/>
      <w:spacing w:val="5"/>
    </w:rPr>
  </w:style>
  <w:style w:type="table" w:customStyle="1" w:styleId="Tablaconcuadrcula101">
    <w:name w:val="Tabla con cuadrícula101"/>
    <w:basedOn w:val="Tablanormal"/>
    <w:next w:val="Tablaconcuadrcula"/>
    <w:rsid w:val="00A146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1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715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M.JULIA PEREZ CORZO</dc:creator>
  <cp:keywords/>
  <dc:description/>
  <cp:lastModifiedBy>M.JULIA PEREZ CORZO</cp:lastModifiedBy>
  <cp:revision>2</cp:revision>
  <dcterms:created xsi:type="dcterms:W3CDTF">2025-04-09T09:19:00Z</dcterms:created>
  <dcterms:modified xsi:type="dcterms:W3CDTF">2025-04-09T09:19:00Z</dcterms:modified>
</cp:coreProperties>
</file>