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34CE" w14:textId="77777777" w:rsidR="00071B4B" w:rsidRDefault="00071B4B" w:rsidP="00071B4B">
      <w:pPr>
        <w:suppressAutoHyphens/>
        <w:overflowPunct w:val="0"/>
        <w:autoSpaceDE w:val="0"/>
        <w:autoSpaceDN w:val="0"/>
        <w:spacing w:after="0" w:line="240" w:lineRule="auto"/>
        <w:jc w:val="both"/>
        <w:textAlignment w:val="baseline"/>
        <w:rPr>
          <w:rFonts w:ascii="Verdana" w:eastAsia="Arial Unicode MS" w:hAnsi="Verdana" w:cs="Verdana"/>
          <w:b/>
          <w:bCs/>
          <w:kern w:val="0"/>
          <w:sz w:val="16"/>
          <w:szCs w:val="16"/>
          <w:lang w:eastAsia="es-ES"/>
          <w14:ligatures w14:val="none"/>
        </w:rPr>
      </w:pPr>
      <w:r w:rsidRPr="00522AD7">
        <w:rPr>
          <w:rFonts w:ascii="Verdana" w:eastAsia="Arial Unicode MS" w:hAnsi="Verdana" w:cs="Verdana"/>
          <w:b/>
          <w:bCs/>
          <w:noProof/>
          <w:kern w:val="0"/>
          <w:sz w:val="16"/>
          <w:szCs w:val="16"/>
          <w:lang w:eastAsia="es-ES"/>
          <w14:ligatures w14:val="none"/>
        </w:rPr>
        <w:drawing>
          <wp:inline distT="0" distB="0" distL="0" distR="0" wp14:anchorId="732BFF60" wp14:editId="79F0FA9C">
            <wp:extent cx="1579245" cy="756285"/>
            <wp:effectExtent l="0" t="0" r="1905" b="5715"/>
            <wp:docPr id="19686037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9245" cy="756285"/>
                    </a:xfrm>
                    <a:prstGeom prst="rect">
                      <a:avLst/>
                    </a:prstGeom>
                    <a:noFill/>
                  </pic:spPr>
                </pic:pic>
              </a:graphicData>
            </a:graphic>
          </wp:inline>
        </w:drawing>
      </w:r>
    </w:p>
    <w:p w14:paraId="374EC450" w14:textId="77777777" w:rsidR="00071B4B" w:rsidRPr="00522AD7" w:rsidRDefault="00071B4B" w:rsidP="00071B4B">
      <w:pPr>
        <w:jc w:val="center"/>
        <w:rPr>
          <w:rFonts w:ascii="Arial" w:eastAsia="Calibri" w:hAnsi="Arial" w:cs="Arial"/>
          <w:i/>
          <w:iCs/>
          <w:kern w:val="0"/>
          <w:sz w:val="16"/>
          <w:szCs w:val="16"/>
          <w:lang w:eastAsia="es-ES"/>
          <w14:ligatures w14:val="none"/>
        </w:rPr>
      </w:pPr>
    </w:p>
    <w:p w14:paraId="63CE061B" w14:textId="77777777" w:rsidR="00071B4B" w:rsidRPr="00522AD7" w:rsidRDefault="00071B4B" w:rsidP="00071B4B">
      <w:pPr>
        <w:jc w:val="center"/>
        <w:rPr>
          <w:rFonts w:ascii="Arial" w:eastAsia="Calibri" w:hAnsi="Arial" w:cs="Arial"/>
          <w:i/>
          <w:iCs/>
          <w:kern w:val="0"/>
          <w:sz w:val="16"/>
          <w:szCs w:val="16"/>
          <w:lang w:eastAsia="es-ES"/>
          <w14:ligatures w14:val="none"/>
        </w:rPr>
      </w:pPr>
      <w:r w:rsidRPr="00522AD7">
        <w:rPr>
          <w:rFonts w:ascii="Arial" w:eastAsia="Calibri" w:hAnsi="Arial" w:cs="Arial"/>
          <w:i/>
          <w:iCs/>
          <w:kern w:val="0"/>
          <w:sz w:val="16"/>
          <w:szCs w:val="16"/>
          <w:lang w:eastAsia="es-ES"/>
          <w14:ligatures w14:val="none"/>
        </w:rPr>
        <w:t>SUBVENCIONES DIRIGIDAS A ENTIDADES PRIVADAS SIN ÁNIMO DE LUCRO PARA CONTRIBUIR A LA ADQUISICIÓN Y/O REPARACIÓN DEL EQUIPAMIENTO NECESARIO PARA EL DESARROLLO DE SUS ACTIVIDADES Y/O PROGRAMAS DE CARÁCTER SOCIAL, AÑO 2025</w:t>
      </w:r>
    </w:p>
    <w:p w14:paraId="71CD19DD" w14:textId="77777777" w:rsidR="00071B4B" w:rsidRPr="000275D1" w:rsidRDefault="00071B4B" w:rsidP="00071B4B">
      <w:pPr>
        <w:jc w:val="center"/>
        <w:rPr>
          <w:rFonts w:ascii="Arial" w:eastAsia="Calibri" w:hAnsi="Arial" w:cs="Arial"/>
          <w:b/>
          <w:bCs/>
          <w:kern w:val="0"/>
          <w:sz w:val="24"/>
          <w:szCs w:val="24"/>
          <w:lang w:eastAsia="es-ES"/>
          <w14:ligatures w14:val="none"/>
        </w:rPr>
      </w:pPr>
      <w:r w:rsidRPr="000275D1">
        <w:rPr>
          <w:rFonts w:ascii="Arial" w:eastAsia="Calibri" w:hAnsi="Arial" w:cs="Arial"/>
          <w:b/>
          <w:bCs/>
          <w:kern w:val="0"/>
          <w:sz w:val="24"/>
          <w:szCs w:val="24"/>
          <w:lang w:eastAsia="es-ES"/>
          <w14:ligatures w14:val="none"/>
        </w:rPr>
        <w:t>ANEXO II. DECLARACIÓN RESPONSABLE DEL CUMPLIMIENTO DE REQUISITOS</w:t>
      </w:r>
    </w:p>
    <w:p w14:paraId="64662E3E" w14:textId="77777777" w:rsidR="00071B4B" w:rsidRPr="000275D1" w:rsidRDefault="00071B4B" w:rsidP="00071B4B">
      <w:pPr>
        <w:tabs>
          <w:tab w:val="left" w:pos="851"/>
          <w:tab w:val="left" w:leader="underscore" w:pos="4820"/>
          <w:tab w:val="left" w:pos="5387"/>
          <w:tab w:val="left" w:leader="underscore" w:pos="8364"/>
        </w:tabs>
        <w:suppressAutoHyphens/>
        <w:autoSpaceDN w:val="0"/>
        <w:spacing w:after="0" w:line="240" w:lineRule="auto"/>
        <w:jc w:val="both"/>
        <w:textAlignment w:val="baseline"/>
        <w:rPr>
          <w:rFonts w:ascii="Arial" w:eastAsia="Calibri" w:hAnsi="Arial" w:cs="Arial"/>
          <w:kern w:val="0"/>
          <w:sz w:val="24"/>
          <w:szCs w:val="24"/>
          <w:lang w:eastAsia="es-ES"/>
          <w14:ligatures w14:val="none"/>
        </w:rPr>
      </w:pPr>
    </w:p>
    <w:p w14:paraId="3F08DD36" w14:textId="77777777" w:rsidR="00071B4B" w:rsidRPr="000275D1" w:rsidRDefault="00071B4B" w:rsidP="00071B4B">
      <w:pPr>
        <w:tabs>
          <w:tab w:val="left" w:pos="851"/>
          <w:tab w:val="left" w:leader="underscore" w:pos="4820"/>
          <w:tab w:val="left" w:pos="5387"/>
          <w:tab w:val="left" w:leader="underscore" w:pos="8364"/>
        </w:tabs>
        <w:suppressAutoHyphens/>
        <w:autoSpaceDN w:val="0"/>
        <w:spacing w:after="0" w:line="240" w:lineRule="auto"/>
        <w:jc w:val="both"/>
        <w:textAlignment w:val="baseline"/>
        <w:rPr>
          <w:rFonts w:ascii="Arial" w:eastAsia="Calibri" w:hAnsi="Arial" w:cs="Arial"/>
          <w:kern w:val="0"/>
          <w:sz w:val="24"/>
          <w:szCs w:val="24"/>
          <w:lang w:eastAsia="es-ES"/>
          <w14:ligatures w14:val="none"/>
        </w:rPr>
      </w:pPr>
    </w:p>
    <w:p w14:paraId="521B2E8B" w14:textId="77777777" w:rsidR="00071B4B" w:rsidRPr="000275D1" w:rsidRDefault="00071B4B" w:rsidP="00071B4B">
      <w:pPr>
        <w:tabs>
          <w:tab w:val="left" w:pos="851"/>
          <w:tab w:val="left" w:leader="underscore" w:pos="4820"/>
          <w:tab w:val="left" w:pos="5387"/>
          <w:tab w:val="left" w:leader="underscore" w:pos="8364"/>
        </w:tabs>
        <w:suppressAutoHyphens/>
        <w:autoSpaceDN w:val="0"/>
        <w:spacing w:after="0" w:line="240" w:lineRule="auto"/>
        <w:jc w:val="both"/>
        <w:textAlignment w:val="baseline"/>
        <w:rPr>
          <w:rFonts w:ascii="Arial" w:eastAsia="Calibri" w:hAnsi="Arial" w:cs="Arial"/>
          <w:kern w:val="0"/>
          <w:sz w:val="24"/>
          <w:szCs w:val="24"/>
          <w:lang w:eastAsia="es-ES"/>
          <w14:ligatures w14:val="none"/>
        </w:rPr>
      </w:pPr>
      <w:r w:rsidRPr="000275D1">
        <w:rPr>
          <w:rFonts w:ascii="Arial" w:eastAsia="Calibri" w:hAnsi="Arial" w:cs="Arial"/>
          <w:kern w:val="0"/>
          <w:sz w:val="24"/>
          <w:szCs w:val="24"/>
          <w:lang w:eastAsia="es-ES"/>
          <w14:ligatures w14:val="none"/>
        </w:rPr>
        <w:t>D/Dª ...................................................................., con DNI núm. ............................., en nombre y representación de la entidad ............................................................................................, con NIF núm. ………………………………. y sede central o delegación en la provincia de León, sita en la calle ……………………………, núm.</w:t>
      </w:r>
      <w:proofErr w:type="gramStart"/>
      <w:r w:rsidRPr="000275D1">
        <w:rPr>
          <w:rFonts w:ascii="Arial" w:eastAsia="Calibri" w:hAnsi="Arial" w:cs="Arial"/>
          <w:kern w:val="0"/>
          <w:sz w:val="24"/>
          <w:szCs w:val="24"/>
          <w:lang w:eastAsia="es-ES"/>
          <w14:ligatures w14:val="none"/>
        </w:rPr>
        <w:t xml:space="preserve"> ..</w:t>
      </w:r>
      <w:proofErr w:type="gramEnd"/>
      <w:r w:rsidRPr="000275D1">
        <w:rPr>
          <w:rFonts w:ascii="Arial" w:eastAsia="Calibri" w:hAnsi="Arial" w:cs="Arial"/>
          <w:kern w:val="0"/>
          <w:sz w:val="24"/>
          <w:szCs w:val="24"/>
          <w:lang w:eastAsia="es-ES"/>
          <w14:ligatures w14:val="none"/>
        </w:rPr>
        <w:t>…, en el municipio de ……………………, con CP ……….</w:t>
      </w:r>
    </w:p>
    <w:p w14:paraId="77D560BC" w14:textId="77777777" w:rsidR="00071B4B" w:rsidRPr="000275D1" w:rsidRDefault="00071B4B" w:rsidP="00071B4B">
      <w:pPr>
        <w:tabs>
          <w:tab w:val="left" w:pos="8838"/>
        </w:tabs>
        <w:suppressAutoHyphens/>
        <w:overflowPunct w:val="0"/>
        <w:autoSpaceDE w:val="0"/>
        <w:autoSpaceDN w:val="0"/>
        <w:spacing w:after="0" w:line="240" w:lineRule="auto"/>
        <w:ind w:right="96"/>
        <w:textAlignment w:val="baseline"/>
        <w:rPr>
          <w:rFonts w:ascii="Arial" w:eastAsia="Times New Roman" w:hAnsi="Arial" w:cs="Arial"/>
          <w:kern w:val="0"/>
          <w:sz w:val="24"/>
          <w:szCs w:val="24"/>
          <w:lang w:val="es-ES_tradnl" w:eastAsia="es-ES"/>
          <w14:ligatures w14:val="none"/>
        </w:rPr>
      </w:pPr>
    </w:p>
    <w:p w14:paraId="4FED0F1F" w14:textId="77777777" w:rsidR="00071B4B" w:rsidRPr="000275D1" w:rsidRDefault="00071B4B" w:rsidP="00071B4B">
      <w:pPr>
        <w:suppressAutoHyphens/>
        <w:overflowPunct w:val="0"/>
        <w:autoSpaceDE w:val="0"/>
        <w:autoSpaceDN w:val="0"/>
        <w:spacing w:after="240" w:line="240" w:lineRule="auto"/>
        <w:jc w:val="both"/>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DECLARA RESPONSABLEMENTE:</w:t>
      </w:r>
    </w:p>
    <w:p w14:paraId="5469F7CB" w14:textId="77777777" w:rsidR="00071B4B" w:rsidRPr="000275D1" w:rsidRDefault="00071B4B" w:rsidP="00071B4B">
      <w:pPr>
        <w:numPr>
          <w:ilvl w:val="0"/>
          <w:numId w:val="3"/>
        </w:numPr>
        <w:suppressAutoHyphens/>
        <w:overflowPunct w:val="0"/>
        <w:autoSpaceDE w:val="0"/>
        <w:autoSpaceDN w:val="0"/>
        <w:adjustRightInd w:val="0"/>
        <w:spacing w:after="120" w:line="240" w:lineRule="auto"/>
        <w:ind w:left="567" w:hanging="210"/>
        <w:jc w:val="both"/>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Que la entidad 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0054174B" w14:textId="77777777" w:rsidR="00071B4B" w:rsidRPr="000275D1" w:rsidRDefault="00071B4B" w:rsidP="00071B4B">
      <w:pPr>
        <w:numPr>
          <w:ilvl w:val="0"/>
          <w:numId w:val="3"/>
        </w:numPr>
        <w:suppressAutoHyphens/>
        <w:overflowPunct w:val="0"/>
        <w:autoSpaceDE w:val="0"/>
        <w:autoSpaceDN w:val="0"/>
        <w:adjustRightInd w:val="0"/>
        <w:spacing w:after="120" w:line="240" w:lineRule="auto"/>
        <w:ind w:left="567" w:hanging="210"/>
        <w:jc w:val="both"/>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Que no ha solicitado la declaración de concurso voluntario, que no ha sido declarada insolvente en cualquier procedimiento, que no se halla declarada en concurso (salvo que en este haya adquirido la eficacia un convenio), que no está sujeta a intervención judicial ni ha sido inhabilitada conforme al Real Decreto Legislativo 1/2020, de 5 de mayo, por el que se aprueba el texto refundido de la Ley Concursal, sin que haya concluido el período de inhabilitación fijado en la sentencia de calificación del concurso.</w:t>
      </w:r>
    </w:p>
    <w:p w14:paraId="350E44FB" w14:textId="77777777" w:rsidR="00071B4B" w:rsidRPr="000275D1" w:rsidRDefault="00071B4B" w:rsidP="00071B4B">
      <w:pPr>
        <w:numPr>
          <w:ilvl w:val="0"/>
          <w:numId w:val="3"/>
        </w:numPr>
        <w:suppressAutoHyphens/>
        <w:overflowPunct w:val="0"/>
        <w:autoSpaceDE w:val="0"/>
        <w:autoSpaceDN w:val="0"/>
        <w:adjustRightInd w:val="0"/>
        <w:spacing w:after="120" w:line="240" w:lineRule="auto"/>
        <w:ind w:left="567" w:hanging="210"/>
        <w:jc w:val="both"/>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Que no ha dado lugar, por causa de la que hubiese sido declarada culpable, a la resolución firme de cualquier contrato celebrado con la Administración.</w:t>
      </w:r>
    </w:p>
    <w:p w14:paraId="7F791584" w14:textId="77777777" w:rsidR="00071B4B" w:rsidRPr="000275D1" w:rsidRDefault="00071B4B" w:rsidP="00071B4B">
      <w:pPr>
        <w:numPr>
          <w:ilvl w:val="0"/>
          <w:numId w:val="3"/>
        </w:numPr>
        <w:suppressAutoHyphens/>
        <w:overflowPunct w:val="0"/>
        <w:autoSpaceDE w:val="0"/>
        <w:autoSpaceDN w:val="0"/>
        <w:adjustRightInd w:val="0"/>
        <w:spacing w:after="120" w:line="240" w:lineRule="auto"/>
        <w:ind w:left="567" w:hanging="210"/>
        <w:jc w:val="both"/>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Que sus administradores y quienes ostentan la representación legal no están incursos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633B6A5A" w14:textId="77777777" w:rsidR="00071B4B" w:rsidRPr="000275D1" w:rsidRDefault="00071B4B" w:rsidP="00071B4B">
      <w:pPr>
        <w:numPr>
          <w:ilvl w:val="0"/>
          <w:numId w:val="3"/>
        </w:numPr>
        <w:suppressAutoHyphens/>
        <w:overflowPunct w:val="0"/>
        <w:autoSpaceDE w:val="0"/>
        <w:autoSpaceDN w:val="0"/>
        <w:adjustRightInd w:val="0"/>
        <w:spacing w:after="120" w:line="240" w:lineRule="auto"/>
        <w:ind w:left="567" w:hanging="210"/>
        <w:jc w:val="both"/>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Que se hallan al corriente en el cumplimiento de las obligaciones tributarias o frente a la Seguridad Social impuestas por las disposiciones vigentes, en la forma que se determine reglamentariamente.</w:t>
      </w:r>
    </w:p>
    <w:p w14:paraId="796BF335" w14:textId="77777777" w:rsidR="00071B4B" w:rsidRPr="000275D1" w:rsidRDefault="00071B4B" w:rsidP="00071B4B">
      <w:pPr>
        <w:numPr>
          <w:ilvl w:val="0"/>
          <w:numId w:val="3"/>
        </w:numPr>
        <w:suppressAutoHyphens/>
        <w:overflowPunct w:val="0"/>
        <w:autoSpaceDE w:val="0"/>
        <w:autoSpaceDN w:val="0"/>
        <w:adjustRightInd w:val="0"/>
        <w:spacing w:after="120" w:line="240" w:lineRule="auto"/>
        <w:ind w:left="567" w:hanging="210"/>
        <w:jc w:val="both"/>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Que no tienen la residencia fiscal en un país o territorio calificado reglamentariamente como paraíso fiscal.</w:t>
      </w:r>
    </w:p>
    <w:p w14:paraId="3D5E2367" w14:textId="77777777" w:rsidR="00071B4B" w:rsidRPr="000275D1" w:rsidRDefault="00071B4B" w:rsidP="00071B4B">
      <w:pPr>
        <w:numPr>
          <w:ilvl w:val="0"/>
          <w:numId w:val="3"/>
        </w:numPr>
        <w:suppressAutoHyphens/>
        <w:overflowPunct w:val="0"/>
        <w:autoSpaceDE w:val="0"/>
        <w:autoSpaceDN w:val="0"/>
        <w:adjustRightInd w:val="0"/>
        <w:spacing w:after="120" w:line="240" w:lineRule="auto"/>
        <w:ind w:left="567" w:hanging="210"/>
        <w:jc w:val="both"/>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Que, en su caso, se hallan al corriente de pago de obligaciones por reintegro de subvenciones.</w:t>
      </w:r>
    </w:p>
    <w:p w14:paraId="5F80F6AA" w14:textId="77777777" w:rsidR="00071B4B" w:rsidRPr="000275D1" w:rsidRDefault="00071B4B" w:rsidP="00071B4B">
      <w:pPr>
        <w:numPr>
          <w:ilvl w:val="0"/>
          <w:numId w:val="3"/>
        </w:numPr>
        <w:tabs>
          <w:tab w:val="left" w:pos="851"/>
          <w:tab w:val="left" w:leader="underscore" w:pos="4820"/>
          <w:tab w:val="left" w:pos="5387"/>
          <w:tab w:val="left" w:leader="underscore" w:pos="8364"/>
        </w:tabs>
        <w:suppressAutoHyphens/>
        <w:overflowPunct w:val="0"/>
        <w:autoSpaceDE w:val="0"/>
        <w:autoSpaceDN w:val="0"/>
        <w:adjustRightInd w:val="0"/>
        <w:spacing w:after="120" w:line="240" w:lineRule="auto"/>
        <w:ind w:left="567" w:hanging="210"/>
        <w:jc w:val="both"/>
        <w:textAlignment w:val="baseline"/>
        <w:rPr>
          <w:rFonts w:ascii="Arial" w:eastAsia="Calibri" w:hAnsi="Arial" w:cs="Arial"/>
          <w:kern w:val="0"/>
          <w:sz w:val="24"/>
          <w:szCs w:val="24"/>
          <w:lang w:eastAsia="es-ES"/>
          <w14:ligatures w14:val="none"/>
        </w:rPr>
      </w:pPr>
      <w:r w:rsidRPr="000275D1">
        <w:rPr>
          <w:rFonts w:ascii="Arial" w:eastAsia="Calibri" w:hAnsi="Arial" w:cs="Arial"/>
          <w:kern w:val="0"/>
          <w:sz w:val="24"/>
          <w:szCs w:val="24"/>
          <w:lang w:eastAsia="es-ES"/>
          <w14:ligatures w14:val="none"/>
        </w:rPr>
        <w:lastRenderedPageBreak/>
        <w:t>Que ha solicitado y/o recibido para la misma finalidad las subvenciones que a continuación se relacionan:</w:t>
      </w:r>
    </w:p>
    <w:p w14:paraId="7183C633" w14:textId="77777777" w:rsidR="00071B4B" w:rsidRPr="000275D1" w:rsidRDefault="00071B4B" w:rsidP="00071B4B">
      <w:pPr>
        <w:suppressAutoHyphens/>
        <w:autoSpaceDN w:val="0"/>
        <w:spacing w:after="0" w:line="240" w:lineRule="auto"/>
        <w:jc w:val="both"/>
        <w:textAlignment w:val="baseline"/>
        <w:rPr>
          <w:rFonts w:ascii="Arial" w:eastAsia="Calibri" w:hAnsi="Arial" w:cs="Arial"/>
          <w:kern w:val="0"/>
          <w:sz w:val="24"/>
          <w:szCs w:val="24"/>
          <w:lang w:eastAsia="es-ES"/>
          <w14:ligatures w14:val="none"/>
        </w:rPr>
      </w:pPr>
    </w:p>
    <w:tbl>
      <w:tblPr>
        <w:tblW w:w="8500"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10" w:type="dxa"/>
          <w:right w:w="10" w:type="dxa"/>
        </w:tblCellMar>
        <w:tblLook w:val="0000" w:firstRow="0" w:lastRow="0" w:firstColumn="0" w:lastColumn="0" w:noHBand="0" w:noVBand="0"/>
      </w:tblPr>
      <w:tblGrid>
        <w:gridCol w:w="3256"/>
        <w:gridCol w:w="2977"/>
        <w:gridCol w:w="2267"/>
      </w:tblGrid>
      <w:tr w:rsidR="00071B4B" w:rsidRPr="000275D1" w14:paraId="2DFA9FF9" w14:textId="77777777" w:rsidTr="003D363E">
        <w:trPr>
          <w:trHeight w:val="454"/>
          <w:jc w:val="center"/>
        </w:trPr>
        <w:tc>
          <w:tcPr>
            <w:tcW w:w="3256" w:type="dxa"/>
            <w:shd w:val="clear" w:color="auto" w:fill="D9D9D9"/>
            <w:tcMar>
              <w:top w:w="0" w:type="dxa"/>
              <w:left w:w="108" w:type="dxa"/>
              <w:bottom w:w="0" w:type="dxa"/>
              <w:right w:w="108" w:type="dxa"/>
            </w:tcMar>
            <w:vAlign w:val="center"/>
          </w:tcPr>
          <w:p w14:paraId="675788B0" w14:textId="77777777" w:rsidR="00071B4B" w:rsidRPr="000275D1" w:rsidRDefault="00071B4B" w:rsidP="003D363E">
            <w:pPr>
              <w:suppressAutoHyphens/>
              <w:overflowPunct w:val="0"/>
              <w:autoSpaceDE w:val="0"/>
              <w:autoSpaceDN w:val="0"/>
              <w:spacing w:after="0" w:line="240" w:lineRule="auto"/>
              <w:ind w:right="18"/>
              <w:jc w:val="center"/>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ENTIDAD</w:t>
            </w:r>
          </w:p>
        </w:tc>
        <w:tc>
          <w:tcPr>
            <w:tcW w:w="2977" w:type="dxa"/>
            <w:shd w:val="clear" w:color="auto" w:fill="D9D9D9"/>
            <w:tcMar>
              <w:top w:w="0" w:type="dxa"/>
              <w:left w:w="108" w:type="dxa"/>
              <w:bottom w:w="0" w:type="dxa"/>
              <w:right w:w="108" w:type="dxa"/>
            </w:tcMar>
            <w:vAlign w:val="center"/>
          </w:tcPr>
          <w:p w14:paraId="2423B303" w14:textId="77777777" w:rsidR="00071B4B" w:rsidRPr="000275D1" w:rsidRDefault="00071B4B" w:rsidP="003D363E">
            <w:pPr>
              <w:suppressAutoHyphens/>
              <w:overflowPunct w:val="0"/>
              <w:autoSpaceDE w:val="0"/>
              <w:autoSpaceDN w:val="0"/>
              <w:spacing w:after="0" w:line="240" w:lineRule="auto"/>
              <w:ind w:right="18"/>
              <w:jc w:val="center"/>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SOLICITADA O CONCEDIDA</w:t>
            </w:r>
          </w:p>
        </w:tc>
        <w:tc>
          <w:tcPr>
            <w:tcW w:w="2267" w:type="dxa"/>
            <w:shd w:val="clear" w:color="auto" w:fill="D9D9D9"/>
            <w:tcMar>
              <w:top w:w="0" w:type="dxa"/>
              <w:left w:w="108" w:type="dxa"/>
              <w:bottom w:w="0" w:type="dxa"/>
              <w:right w:w="108" w:type="dxa"/>
            </w:tcMar>
            <w:vAlign w:val="center"/>
          </w:tcPr>
          <w:p w14:paraId="08974339" w14:textId="77777777" w:rsidR="00071B4B" w:rsidRPr="000275D1" w:rsidRDefault="00071B4B" w:rsidP="003D363E">
            <w:pPr>
              <w:suppressAutoHyphens/>
              <w:overflowPunct w:val="0"/>
              <w:autoSpaceDE w:val="0"/>
              <w:autoSpaceDN w:val="0"/>
              <w:spacing w:after="0" w:line="240" w:lineRule="auto"/>
              <w:ind w:right="-134"/>
              <w:jc w:val="center"/>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CANTIDAD</w:t>
            </w:r>
          </w:p>
        </w:tc>
      </w:tr>
      <w:tr w:rsidR="00071B4B" w:rsidRPr="000275D1" w14:paraId="5BC73F35" w14:textId="77777777" w:rsidTr="003D363E">
        <w:trPr>
          <w:trHeight w:val="284"/>
          <w:jc w:val="center"/>
        </w:trPr>
        <w:tc>
          <w:tcPr>
            <w:tcW w:w="3256" w:type="dxa"/>
            <w:shd w:val="clear" w:color="auto" w:fill="auto"/>
            <w:tcMar>
              <w:top w:w="0" w:type="dxa"/>
              <w:left w:w="108" w:type="dxa"/>
              <w:bottom w:w="0" w:type="dxa"/>
              <w:right w:w="108" w:type="dxa"/>
            </w:tcMar>
            <w:vAlign w:val="center"/>
          </w:tcPr>
          <w:p w14:paraId="02D7EB21"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c>
          <w:tcPr>
            <w:tcW w:w="2977" w:type="dxa"/>
            <w:shd w:val="clear" w:color="auto" w:fill="auto"/>
            <w:tcMar>
              <w:top w:w="0" w:type="dxa"/>
              <w:left w:w="108" w:type="dxa"/>
              <w:bottom w:w="0" w:type="dxa"/>
              <w:right w:w="108" w:type="dxa"/>
            </w:tcMar>
            <w:vAlign w:val="center"/>
          </w:tcPr>
          <w:p w14:paraId="3063F208"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c>
          <w:tcPr>
            <w:tcW w:w="2267" w:type="dxa"/>
            <w:shd w:val="clear" w:color="auto" w:fill="auto"/>
            <w:tcMar>
              <w:top w:w="0" w:type="dxa"/>
              <w:left w:w="108" w:type="dxa"/>
              <w:bottom w:w="0" w:type="dxa"/>
              <w:right w:w="108" w:type="dxa"/>
            </w:tcMar>
            <w:vAlign w:val="center"/>
          </w:tcPr>
          <w:p w14:paraId="0548FAB9"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r>
      <w:tr w:rsidR="00071B4B" w:rsidRPr="000275D1" w14:paraId="7BFCC826" w14:textId="77777777" w:rsidTr="003D363E">
        <w:trPr>
          <w:trHeight w:val="284"/>
          <w:jc w:val="center"/>
        </w:trPr>
        <w:tc>
          <w:tcPr>
            <w:tcW w:w="3256" w:type="dxa"/>
            <w:shd w:val="clear" w:color="auto" w:fill="auto"/>
            <w:tcMar>
              <w:top w:w="0" w:type="dxa"/>
              <w:left w:w="108" w:type="dxa"/>
              <w:bottom w:w="0" w:type="dxa"/>
              <w:right w:w="108" w:type="dxa"/>
            </w:tcMar>
            <w:vAlign w:val="center"/>
          </w:tcPr>
          <w:p w14:paraId="05D0B058"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c>
          <w:tcPr>
            <w:tcW w:w="2977" w:type="dxa"/>
            <w:shd w:val="clear" w:color="auto" w:fill="auto"/>
            <w:tcMar>
              <w:top w:w="0" w:type="dxa"/>
              <w:left w:w="108" w:type="dxa"/>
              <w:bottom w:w="0" w:type="dxa"/>
              <w:right w:w="108" w:type="dxa"/>
            </w:tcMar>
            <w:vAlign w:val="center"/>
          </w:tcPr>
          <w:p w14:paraId="3209DC83"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c>
          <w:tcPr>
            <w:tcW w:w="2267" w:type="dxa"/>
            <w:shd w:val="clear" w:color="auto" w:fill="auto"/>
            <w:tcMar>
              <w:top w:w="0" w:type="dxa"/>
              <w:left w:w="108" w:type="dxa"/>
              <w:bottom w:w="0" w:type="dxa"/>
              <w:right w:w="108" w:type="dxa"/>
            </w:tcMar>
            <w:vAlign w:val="center"/>
          </w:tcPr>
          <w:p w14:paraId="3F5D5E70"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r>
      <w:tr w:rsidR="00071B4B" w:rsidRPr="000275D1" w14:paraId="57E48AF5" w14:textId="77777777" w:rsidTr="003D363E">
        <w:trPr>
          <w:trHeight w:val="284"/>
          <w:jc w:val="center"/>
        </w:trPr>
        <w:tc>
          <w:tcPr>
            <w:tcW w:w="3256" w:type="dxa"/>
            <w:shd w:val="clear" w:color="auto" w:fill="auto"/>
            <w:tcMar>
              <w:top w:w="0" w:type="dxa"/>
              <w:left w:w="108" w:type="dxa"/>
              <w:bottom w:w="0" w:type="dxa"/>
              <w:right w:w="108" w:type="dxa"/>
            </w:tcMar>
            <w:vAlign w:val="center"/>
          </w:tcPr>
          <w:p w14:paraId="2B97555D"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c>
          <w:tcPr>
            <w:tcW w:w="2977" w:type="dxa"/>
            <w:shd w:val="clear" w:color="auto" w:fill="auto"/>
            <w:tcMar>
              <w:top w:w="0" w:type="dxa"/>
              <w:left w:w="108" w:type="dxa"/>
              <w:bottom w:w="0" w:type="dxa"/>
              <w:right w:w="108" w:type="dxa"/>
            </w:tcMar>
            <w:vAlign w:val="center"/>
          </w:tcPr>
          <w:p w14:paraId="67B2987D"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c>
          <w:tcPr>
            <w:tcW w:w="2267" w:type="dxa"/>
            <w:shd w:val="clear" w:color="auto" w:fill="auto"/>
            <w:tcMar>
              <w:top w:w="0" w:type="dxa"/>
              <w:left w:w="108" w:type="dxa"/>
              <w:bottom w:w="0" w:type="dxa"/>
              <w:right w:w="108" w:type="dxa"/>
            </w:tcMar>
            <w:vAlign w:val="center"/>
          </w:tcPr>
          <w:p w14:paraId="4990ED18"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r>
      <w:tr w:rsidR="00071B4B" w:rsidRPr="000275D1" w14:paraId="426CEC5D" w14:textId="77777777" w:rsidTr="003D363E">
        <w:trPr>
          <w:trHeight w:val="284"/>
          <w:jc w:val="center"/>
        </w:trPr>
        <w:tc>
          <w:tcPr>
            <w:tcW w:w="3256" w:type="dxa"/>
            <w:shd w:val="clear" w:color="auto" w:fill="auto"/>
            <w:tcMar>
              <w:top w:w="0" w:type="dxa"/>
              <w:left w:w="108" w:type="dxa"/>
              <w:bottom w:w="0" w:type="dxa"/>
              <w:right w:w="108" w:type="dxa"/>
            </w:tcMar>
            <w:vAlign w:val="center"/>
          </w:tcPr>
          <w:p w14:paraId="75B3BFA7"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c>
          <w:tcPr>
            <w:tcW w:w="2977" w:type="dxa"/>
            <w:shd w:val="clear" w:color="auto" w:fill="auto"/>
            <w:tcMar>
              <w:top w:w="0" w:type="dxa"/>
              <w:left w:w="108" w:type="dxa"/>
              <w:bottom w:w="0" w:type="dxa"/>
              <w:right w:w="108" w:type="dxa"/>
            </w:tcMar>
            <w:vAlign w:val="center"/>
          </w:tcPr>
          <w:p w14:paraId="0BCC6408"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c>
          <w:tcPr>
            <w:tcW w:w="2267" w:type="dxa"/>
            <w:shd w:val="clear" w:color="auto" w:fill="auto"/>
            <w:tcMar>
              <w:top w:w="0" w:type="dxa"/>
              <w:left w:w="108" w:type="dxa"/>
              <w:bottom w:w="0" w:type="dxa"/>
              <w:right w:w="108" w:type="dxa"/>
            </w:tcMar>
            <w:vAlign w:val="center"/>
          </w:tcPr>
          <w:p w14:paraId="3B262BD9" w14:textId="77777777" w:rsidR="00071B4B" w:rsidRPr="000275D1" w:rsidRDefault="00071B4B" w:rsidP="003D363E">
            <w:pPr>
              <w:suppressAutoHyphens/>
              <w:overflowPunct w:val="0"/>
              <w:autoSpaceDE w:val="0"/>
              <w:autoSpaceDN w:val="0"/>
              <w:spacing w:after="0" w:line="240" w:lineRule="auto"/>
              <w:ind w:right="18"/>
              <w:jc w:val="both"/>
              <w:textAlignment w:val="baseline"/>
              <w:rPr>
                <w:rFonts w:ascii="Arial" w:eastAsia="Times New Roman" w:hAnsi="Arial" w:cs="Arial"/>
                <w:kern w:val="0"/>
                <w:sz w:val="24"/>
                <w:szCs w:val="24"/>
                <w:lang w:val="es-ES_tradnl" w:eastAsia="es-ES"/>
                <w14:ligatures w14:val="none"/>
              </w:rPr>
            </w:pPr>
          </w:p>
        </w:tc>
      </w:tr>
    </w:tbl>
    <w:p w14:paraId="67B47F07" w14:textId="77777777" w:rsidR="00071B4B" w:rsidRPr="000275D1" w:rsidRDefault="00071B4B" w:rsidP="00071B4B">
      <w:pPr>
        <w:suppressAutoHyphens/>
        <w:autoSpaceDN w:val="0"/>
        <w:spacing w:after="120" w:line="240" w:lineRule="auto"/>
        <w:jc w:val="both"/>
        <w:textAlignment w:val="baseline"/>
        <w:rPr>
          <w:rFonts w:ascii="Arial" w:eastAsia="Calibri" w:hAnsi="Arial" w:cs="Arial"/>
          <w:kern w:val="0"/>
          <w:sz w:val="24"/>
          <w:szCs w:val="24"/>
          <w:lang w:eastAsia="es-ES"/>
          <w14:ligatures w14:val="none"/>
        </w:rPr>
      </w:pPr>
    </w:p>
    <w:p w14:paraId="127A282E" w14:textId="77777777" w:rsidR="00071B4B" w:rsidRPr="000275D1" w:rsidRDefault="00071B4B" w:rsidP="00071B4B">
      <w:pPr>
        <w:suppressAutoHyphens/>
        <w:autoSpaceDN w:val="0"/>
        <w:spacing w:after="0" w:line="240" w:lineRule="auto"/>
        <w:jc w:val="both"/>
        <w:textAlignment w:val="baseline"/>
        <w:rPr>
          <w:rFonts w:ascii="Arial" w:eastAsia="Calibri" w:hAnsi="Arial" w:cs="Arial"/>
          <w:kern w:val="0"/>
          <w:sz w:val="24"/>
          <w:szCs w:val="24"/>
          <w:lang w:eastAsia="es-ES"/>
          <w14:ligatures w14:val="none"/>
        </w:rPr>
      </w:pPr>
      <w:r w:rsidRPr="000275D1">
        <w:rPr>
          <w:rFonts w:ascii="Arial" w:eastAsia="Calibri" w:hAnsi="Arial" w:cs="Arial"/>
          <w:kern w:val="0"/>
          <w:sz w:val="24"/>
          <w:szCs w:val="24"/>
          <w:lang w:eastAsia="es-ES"/>
          <w14:ligatures w14:val="none"/>
        </w:rPr>
        <w:t>Significar que 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aquellas.</w:t>
      </w:r>
    </w:p>
    <w:p w14:paraId="7364311E" w14:textId="77777777" w:rsidR="00071B4B" w:rsidRPr="000275D1" w:rsidRDefault="00071B4B" w:rsidP="00071B4B">
      <w:pPr>
        <w:suppressAutoHyphens/>
        <w:autoSpaceDN w:val="0"/>
        <w:spacing w:after="0" w:line="240" w:lineRule="auto"/>
        <w:jc w:val="both"/>
        <w:textAlignment w:val="baseline"/>
        <w:rPr>
          <w:rFonts w:ascii="Arial" w:eastAsia="Calibri" w:hAnsi="Arial" w:cs="Arial"/>
          <w:kern w:val="0"/>
          <w:sz w:val="24"/>
          <w:szCs w:val="24"/>
          <w:lang w:eastAsia="es-ES"/>
          <w14:ligatures w14:val="none"/>
        </w:rPr>
      </w:pPr>
    </w:p>
    <w:p w14:paraId="65BD45E1" w14:textId="77777777" w:rsidR="00071B4B" w:rsidRPr="000275D1" w:rsidRDefault="00071B4B" w:rsidP="00071B4B">
      <w:pPr>
        <w:suppressAutoHyphens/>
        <w:overflowPunct w:val="0"/>
        <w:autoSpaceDE w:val="0"/>
        <w:autoSpaceDN w:val="0"/>
        <w:spacing w:after="360" w:line="240" w:lineRule="auto"/>
        <w:jc w:val="both"/>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Y para que así conste, a los efectos previstos en el citado artículo 13 de la Ley 38/2003, de 17 de noviembre, General de Subvenciones, firmo la presente declaración responsable.</w:t>
      </w:r>
    </w:p>
    <w:p w14:paraId="292EBDDA" w14:textId="77777777" w:rsidR="00071B4B" w:rsidRPr="000275D1" w:rsidRDefault="00071B4B" w:rsidP="00071B4B">
      <w:pPr>
        <w:suppressAutoHyphens/>
        <w:overflowPunct w:val="0"/>
        <w:autoSpaceDE w:val="0"/>
        <w:autoSpaceDN w:val="0"/>
        <w:spacing w:after="360" w:line="240" w:lineRule="auto"/>
        <w:ind w:right="-1"/>
        <w:jc w:val="center"/>
        <w:textAlignment w:val="baseline"/>
        <w:rPr>
          <w:rFonts w:ascii="Arial" w:eastAsia="Calibri" w:hAnsi="Arial" w:cs="Arial"/>
          <w:kern w:val="0"/>
          <w:sz w:val="24"/>
          <w:szCs w:val="24"/>
          <w:lang w:val="es-ES_tradnl" w:eastAsia="es-ES"/>
          <w14:ligatures w14:val="none"/>
        </w:rPr>
      </w:pPr>
      <w:bookmarkStart w:id="0" w:name="_Hlk180493743"/>
      <w:r w:rsidRPr="000275D1">
        <w:rPr>
          <w:rFonts w:ascii="Arial" w:eastAsia="Calibri" w:hAnsi="Arial" w:cs="Arial"/>
          <w:kern w:val="0"/>
          <w:sz w:val="24"/>
          <w:szCs w:val="24"/>
          <w:lang w:val="es-ES_tradnl" w:eastAsia="es-ES"/>
          <w14:ligatures w14:val="none"/>
        </w:rPr>
        <w:t xml:space="preserve">En …………………, a …… de ……………………… de </w:t>
      </w:r>
      <w:r w:rsidRPr="000275D1">
        <w:rPr>
          <w:rFonts w:ascii="Arial" w:eastAsia="Calibri" w:hAnsi="Arial" w:cs="Arial"/>
          <w:color w:val="000000"/>
          <w:kern w:val="0"/>
          <w:sz w:val="24"/>
          <w:szCs w:val="24"/>
          <w:lang w:val="es-ES_tradnl" w:eastAsia="es-ES"/>
          <w14:ligatures w14:val="none"/>
        </w:rPr>
        <w:t>2025</w:t>
      </w:r>
      <w:r w:rsidRPr="000275D1">
        <w:rPr>
          <w:rFonts w:ascii="Arial" w:eastAsia="Calibri" w:hAnsi="Arial" w:cs="Arial"/>
          <w:kern w:val="0"/>
          <w:sz w:val="24"/>
          <w:szCs w:val="24"/>
          <w:lang w:val="es-ES_tradnl" w:eastAsia="es-ES"/>
          <w14:ligatures w14:val="none"/>
        </w:rPr>
        <w:t>.</w:t>
      </w:r>
    </w:p>
    <w:p w14:paraId="01362A5E" w14:textId="77777777" w:rsidR="00071B4B" w:rsidRPr="000275D1" w:rsidRDefault="00071B4B" w:rsidP="00071B4B">
      <w:pPr>
        <w:suppressAutoHyphens/>
        <w:overflowPunct w:val="0"/>
        <w:autoSpaceDE w:val="0"/>
        <w:autoSpaceDN w:val="0"/>
        <w:spacing w:after="720" w:line="240" w:lineRule="auto"/>
        <w:ind w:right="-1"/>
        <w:jc w:val="center"/>
        <w:textAlignment w:val="baseline"/>
        <w:rPr>
          <w:rFonts w:ascii="Arial" w:eastAsia="Calibri" w:hAnsi="Arial" w:cs="Arial"/>
          <w:kern w:val="0"/>
          <w:sz w:val="24"/>
          <w:szCs w:val="24"/>
          <w:lang w:val="es-ES_tradnl" w:eastAsia="es-ES"/>
          <w14:ligatures w14:val="none"/>
        </w:rPr>
      </w:pPr>
      <w:r w:rsidRPr="000275D1">
        <w:rPr>
          <w:rFonts w:ascii="Arial" w:eastAsia="Calibri" w:hAnsi="Arial" w:cs="Arial"/>
          <w:kern w:val="0"/>
          <w:sz w:val="24"/>
          <w:szCs w:val="24"/>
          <w:lang w:val="es-ES_tradnl" w:eastAsia="es-ES"/>
          <w14:ligatures w14:val="none"/>
        </w:rPr>
        <w:t>El/La representante de la entidad</w:t>
      </w:r>
    </w:p>
    <w:p w14:paraId="16040748" w14:textId="77777777" w:rsidR="00071B4B" w:rsidRPr="000275D1" w:rsidRDefault="00071B4B" w:rsidP="00071B4B">
      <w:pPr>
        <w:suppressAutoHyphens/>
        <w:overflowPunct w:val="0"/>
        <w:autoSpaceDE w:val="0"/>
        <w:autoSpaceDN w:val="0"/>
        <w:spacing w:after="0" w:line="240" w:lineRule="auto"/>
        <w:ind w:right="-1"/>
        <w:jc w:val="center"/>
        <w:textAlignment w:val="baseline"/>
        <w:rPr>
          <w:rFonts w:ascii="Arial" w:eastAsia="Times New Roman" w:hAnsi="Arial" w:cs="Arial"/>
          <w:kern w:val="0"/>
          <w:sz w:val="24"/>
          <w:szCs w:val="24"/>
          <w:lang w:val="es-ES_tradnl" w:eastAsia="es-ES"/>
          <w14:ligatures w14:val="none"/>
        </w:rPr>
      </w:pPr>
      <w:r w:rsidRPr="000275D1">
        <w:rPr>
          <w:rFonts w:ascii="Arial" w:eastAsia="Times New Roman" w:hAnsi="Arial" w:cs="Arial"/>
          <w:kern w:val="0"/>
          <w:sz w:val="24"/>
          <w:szCs w:val="24"/>
          <w:lang w:val="es-ES_tradnl" w:eastAsia="es-ES"/>
          <w14:ligatures w14:val="none"/>
        </w:rPr>
        <w:t>Fdo.: …………………………………….</w:t>
      </w:r>
    </w:p>
    <w:p w14:paraId="3398124D" w14:textId="77777777" w:rsidR="00071B4B" w:rsidRPr="000275D1" w:rsidRDefault="00071B4B" w:rsidP="00071B4B">
      <w:pPr>
        <w:suppressAutoHyphens/>
        <w:overflowPunct w:val="0"/>
        <w:autoSpaceDE w:val="0"/>
        <w:autoSpaceDN w:val="0"/>
        <w:spacing w:after="0" w:line="240" w:lineRule="auto"/>
        <w:ind w:right="-1"/>
        <w:textAlignment w:val="baseline"/>
        <w:rPr>
          <w:rFonts w:ascii="Arial" w:eastAsia="Times New Roman" w:hAnsi="Arial" w:cs="Arial"/>
          <w:kern w:val="0"/>
          <w:sz w:val="24"/>
          <w:szCs w:val="24"/>
          <w:lang w:val="es-ES_tradnl" w:eastAsia="es-ES"/>
          <w14:ligatures w14:val="none"/>
        </w:rPr>
      </w:pPr>
    </w:p>
    <w:p w14:paraId="6C02DB57" w14:textId="77777777" w:rsidR="00071B4B" w:rsidRPr="000275D1" w:rsidRDefault="00071B4B" w:rsidP="00071B4B">
      <w:pPr>
        <w:suppressAutoHyphens/>
        <w:overflowPunct w:val="0"/>
        <w:autoSpaceDE w:val="0"/>
        <w:autoSpaceDN w:val="0"/>
        <w:spacing w:after="0" w:line="240" w:lineRule="auto"/>
        <w:ind w:right="-1"/>
        <w:textAlignment w:val="baseline"/>
        <w:rPr>
          <w:rFonts w:ascii="Arial" w:eastAsia="Times New Roman" w:hAnsi="Arial" w:cs="Arial"/>
          <w:kern w:val="0"/>
          <w:sz w:val="24"/>
          <w:szCs w:val="24"/>
          <w:lang w:val="es-ES_tradnl" w:eastAsia="es-ES"/>
          <w14:ligatures w14:val="none"/>
        </w:rPr>
      </w:pPr>
    </w:p>
    <w:p w14:paraId="44A5861D" w14:textId="77777777" w:rsidR="00071B4B" w:rsidRPr="000275D1" w:rsidRDefault="00071B4B" w:rsidP="00071B4B">
      <w:pPr>
        <w:suppressAutoHyphens/>
        <w:overflowPunct w:val="0"/>
        <w:autoSpaceDE w:val="0"/>
        <w:autoSpaceDN w:val="0"/>
        <w:spacing w:after="0" w:line="240" w:lineRule="auto"/>
        <w:ind w:right="-1"/>
        <w:textAlignment w:val="baseline"/>
        <w:rPr>
          <w:rFonts w:ascii="Arial" w:eastAsia="Times New Roman" w:hAnsi="Arial" w:cs="Arial"/>
          <w:kern w:val="0"/>
          <w:sz w:val="24"/>
          <w:szCs w:val="24"/>
          <w:lang w:val="es-ES_tradnl" w:eastAsia="es-ES"/>
          <w14:ligatures w14:val="none"/>
        </w:rPr>
      </w:pPr>
    </w:p>
    <w:p w14:paraId="1D16DF2E" w14:textId="77777777" w:rsidR="00071B4B" w:rsidRPr="000275D1" w:rsidRDefault="00071B4B" w:rsidP="00071B4B">
      <w:pPr>
        <w:suppressAutoHyphens/>
        <w:autoSpaceDN w:val="0"/>
        <w:spacing w:after="0" w:line="240" w:lineRule="auto"/>
        <w:jc w:val="both"/>
        <w:textAlignment w:val="baseline"/>
        <w:rPr>
          <w:rFonts w:ascii="Arial" w:eastAsia="Calibri" w:hAnsi="Arial" w:cs="Arial"/>
          <w:i/>
          <w:iCs/>
          <w:kern w:val="0"/>
          <w:sz w:val="24"/>
          <w:szCs w:val="24"/>
          <w:lang w:eastAsia="es-ES"/>
          <w14:ligatures w14:val="none"/>
        </w:rPr>
      </w:pPr>
      <w:r w:rsidRPr="000275D1">
        <w:rPr>
          <w:rFonts w:ascii="Arial" w:eastAsia="Calibri" w:hAnsi="Arial" w:cs="Arial"/>
          <w:i/>
          <w:iCs/>
          <w:kern w:val="0"/>
          <w:sz w:val="24"/>
          <w:szCs w:val="24"/>
          <w:lang w:eastAsia="es-ES"/>
          <w14:ligatures w14:val="none"/>
        </w:rPr>
        <w:t>NOTA: Esta declaración responsable tiene una validez de seis (6) meses a efectos de la solicitud de subvención de la Diputación de León, salvo que se produzca alguna variación de la situación objeto de la declaración, que el responsable de la entidad está obligado a comunicar en el momento en que se produzca.</w:t>
      </w:r>
    </w:p>
    <w:p w14:paraId="117C969F" w14:textId="77777777" w:rsidR="00071B4B" w:rsidRPr="000275D1" w:rsidRDefault="00071B4B" w:rsidP="00071B4B">
      <w:pPr>
        <w:suppressAutoHyphens/>
        <w:overflowPunct w:val="0"/>
        <w:autoSpaceDE w:val="0"/>
        <w:autoSpaceDN w:val="0"/>
        <w:spacing w:after="0" w:line="240" w:lineRule="auto"/>
        <w:ind w:right="-1"/>
        <w:textAlignment w:val="baseline"/>
        <w:rPr>
          <w:rFonts w:ascii="Arial" w:eastAsia="Times New Roman" w:hAnsi="Arial" w:cs="Arial"/>
          <w:kern w:val="0"/>
          <w:sz w:val="24"/>
          <w:szCs w:val="24"/>
          <w:lang w:val="es-ES_tradnl" w:eastAsia="es-ES"/>
          <w14:ligatures w14:val="none"/>
        </w:rPr>
      </w:pPr>
    </w:p>
    <w:p w14:paraId="73AAF9FF" w14:textId="77777777" w:rsidR="00071B4B" w:rsidRPr="000275D1" w:rsidRDefault="00071B4B" w:rsidP="00071B4B">
      <w:pPr>
        <w:suppressAutoHyphens/>
        <w:overflowPunct w:val="0"/>
        <w:autoSpaceDE w:val="0"/>
        <w:autoSpaceDN w:val="0"/>
        <w:spacing w:after="0" w:line="240" w:lineRule="auto"/>
        <w:ind w:right="-1"/>
        <w:textAlignment w:val="baseline"/>
        <w:rPr>
          <w:rFonts w:ascii="Arial" w:eastAsia="Times New Roman" w:hAnsi="Arial" w:cs="Arial"/>
          <w:kern w:val="0"/>
          <w:sz w:val="24"/>
          <w:szCs w:val="24"/>
          <w:lang w:val="es-ES_tradnl" w:eastAsia="es-ES"/>
          <w14:ligatures w14:val="none"/>
        </w:rPr>
      </w:pPr>
    </w:p>
    <w:p w14:paraId="01459A3C" w14:textId="77777777" w:rsidR="00071B4B" w:rsidRPr="000275D1" w:rsidRDefault="00071B4B" w:rsidP="00071B4B">
      <w:pPr>
        <w:suppressAutoHyphens/>
        <w:overflowPunct w:val="0"/>
        <w:autoSpaceDE w:val="0"/>
        <w:autoSpaceDN w:val="0"/>
        <w:spacing w:after="0" w:line="240" w:lineRule="auto"/>
        <w:ind w:right="-1"/>
        <w:textAlignment w:val="baseline"/>
        <w:rPr>
          <w:rFonts w:ascii="Arial" w:eastAsia="Calibri" w:hAnsi="Arial" w:cs="Arial"/>
          <w:b/>
          <w:bCs/>
          <w:kern w:val="0"/>
          <w:sz w:val="24"/>
          <w:szCs w:val="24"/>
          <w:lang w:val="es-ES_tradnl" w:eastAsia="es-ES"/>
          <w14:ligatures w14:val="none"/>
        </w:rPr>
      </w:pPr>
      <w:r w:rsidRPr="000275D1">
        <w:rPr>
          <w:rFonts w:ascii="Arial" w:eastAsia="Calibri" w:hAnsi="Arial" w:cs="Arial"/>
          <w:b/>
          <w:bCs/>
          <w:kern w:val="0"/>
          <w:sz w:val="24"/>
          <w:szCs w:val="24"/>
          <w:lang w:val="es-ES_tradnl" w:eastAsia="es-ES"/>
          <w14:ligatures w14:val="none"/>
        </w:rPr>
        <w:t>ILMO. SR. PRESIDENTE DE LA DIPUTACIÓN DE LEÓN.</w:t>
      </w:r>
      <w:bookmarkEnd w:id="0"/>
    </w:p>
    <w:p w14:paraId="663AA72B" w14:textId="77777777" w:rsidR="00071B4B" w:rsidRPr="000275D1" w:rsidRDefault="00071B4B" w:rsidP="00071B4B">
      <w:pPr>
        <w:suppressAutoHyphens/>
        <w:overflowPunct w:val="0"/>
        <w:autoSpaceDE w:val="0"/>
        <w:autoSpaceDN w:val="0"/>
        <w:spacing w:after="0" w:line="240" w:lineRule="auto"/>
        <w:ind w:right="-1"/>
        <w:textAlignment w:val="baseline"/>
        <w:rPr>
          <w:rFonts w:ascii="Arial" w:eastAsia="Calibri" w:hAnsi="Arial" w:cs="Arial"/>
          <w:b/>
          <w:bCs/>
          <w:kern w:val="0"/>
          <w:sz w:val="24"/>
          <w:szCs w:val="24"/>
          <w:lang w:val="es-ES_tradnl" w:eastAsia="es-ES"/>
          <w14:ligatures w14:val="none"/>
        </w:rPr>
      </w:pPr>
    </w:p>
    <w:p w14:paraId="505AD8B7" w14:textId="1AA2BCF8" w:rsidR="001E3C16" w:rsidRPr="00071B4B" w:rsidRDefault="001E3C16" w:rsidP="00071B4B"/>
    <w:sectPr w:rsidR="001E3C16" w:rsidRPr="00071B4B" w:rsidSect="00071B4B">
      <w:pgSz w:w="11906" w:h="16838"/>
      <w:pgMar w:top="851"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B03"/>
    <w:multiLevelType w:val="multilevel"/>
    <w:tmpl w:val="88802E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65228B"/>
    <w:multiLevelType w:val="multilevel"/>
    <w:tmpl w:val="BFE2D2B4"/>
    <w:lvl w:ilvl="0">
      <w:numFmt w:val="bullet"/>
      <w:lvlText w:val=""/>
      <w:lvlJc w:val="left"/>
      <w:pPr>
        <w:ind w:left="5180" w:hanging="360"/>
      </w:pPr>
      <w:rPr>
        <w:rFonts w:ascii="Wingdings" w:hAnsi="Wingdings"/>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C970EB3"/>
    <w:multiLevelType w:val="multilevel"/>
    <w:tmpl w:val="3B74579A"/>
    <w:lvl w:ilvl="0">
      <w:numFmt w:val="bullet"/>
      <w:lvlText w:val="□"/>
      <w:lvlJc w:val="left"/>
      <w:pPr>
        <w:ind w:left="1680" w:hanging="360"/>
      </w:pPr>
      <w:rPr>
        <w:rFonts w:ascii="Courier New" w:hAnsi="Courier New"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39688284">
    <w:abstractNumId w:val="2"/>
  </w:num>
  <w:num w:numId="2" w16cid:durableId="986280963">
    <w:abstractNumId w:val="1"/>
  </w:num>
  <w:num w:numId="3" w16cid:durableId="177238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16"/>
    <w:rsid w:val="000275D1"/>
    <w:rsid w:val="00071B4B"/>
    <w:rsid w:val="001E3C16"/>
    <w:rsid w:val="003F7CF6"/>
    <w:rsid w:val="006F2E3B"/>
    <w:rsid w:val="00802606"/>
    <w:rsid w:val="00DA482E"/>
    <w:rsid w:val="00DC28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F1B2"/>
  <w15:chartTrackingRefBased/>
  <w15:docId w15:val="{FC552852-B837-485E-A086-1C151DF9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B4B"/>
  </w:style>
  <w:style w:type="paragraph" w:styleId="Ttulo1">
    <w:name w:val="heading 1"/>
    <w:basedOn w:val="Normal"/>
    <w:next w:val="Normal"/>
    <w:link w:val="Ttulo1Car"/>
    <w:uiPriority w:val="9"/>
    <w:qFormat/>
    <w:rsid w:val="001E3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E3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E3C1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E3C1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E3C1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E3C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3C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3C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3C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3C1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E3C1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E3C1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E3C1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E3C1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E3C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3C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3C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3C16"/>
    <w:rPr>
      <w:rFonts w:eastAsiaTheme="majorEastAsia" w:cstheme="majorBidi"/>
      <w:color w:val="272727" w:themeColor="text1" w:themeTint="D8"/>
    </w:rPr>
  </w:style>
  <w:style w:type="paragraph" w:styleId="Ttulo">
    <w:name w:val="Title"/>
    <w:basedOn w:val="Normal"/>
    <w:next w:val="Normal"/>
    <w:link w:val="TtuloCar"/>
    <w:uiPriority w:val="10"/>
    <w:qFormat/>
    <w:rsid w:val="001E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3C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3C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3C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3C16"/>
    <w:pPr>
      <w:spacing w:before="160"/>
      <w:jc w:val="center"/>
    </w:pPr>
    <w:rPr>
      <w:i/>
      <w:iCs/>
      <w:color w:val="404040" w:themeColor="text1" w:themeTint="BF"/>
    </w:rPr>
  </w:style>
  <w:style w:type="character" w:customStyle="1" w:styleId="CitaCar">
    <w:name w:val="Cita Car"/>
    <w:basedOn w:val="Fuentedeprrafopredeter"/>
    <w:link w:val="Cita"/>
    <w:uiPriority w:val="29"/>
    <w:rsid w:val="001E3C16"/>
    <w:rPr>
      <w:i/>
      <w:iCs/>
      <w:color w:val="404040" w:themeColor="text1" w:themeTint="BF"/>
    </w:rPr>
  </w:style>
  <w:style w:type="paragraph" w:styleId="Prrafodelista">
    <w:name w:val="List Paragraph"/>
    <w:basedOn w:val="Normal"/>
    <w:uiPriority w:val="34"/>
    <w:qFormat/>
    <w:rsid w:val="001E3C16"/>
    <w:pPr>
      <w:ind w:left="720"/>
      <w:contextualSpacing/>
    </w:pPr>
  </w:style>
  <w:style w:type="character" w:styleId="nfasisintenso">
    <w:name w:val="Intense Emphasis"/>
    <w:basedOn w:val="Fuentedeprrafopredeter"/>
    <w:uiPriority w:val="21"/>
    <w:qFormat/>
    <w:rsid w:val="001E3C16"/>
    <w:rPr>
      <w:i/>
      <w:iCs/>
      <w:color w:val="2F5496" w:themeColor="accent1" w:themeShade="BF"/>
    </w:rPr>
  </w:style>
  <w:style w:type="paragraph" w:styleId="Citadestacada">
    <w:name w:val="Intense Quote"/>
    <w:basedOn w:val="Normal"/>
    <w:next w:val="Normal"/>
    <w:link w:val="CitadestacadaCar"/>
    <w:uiPriority w:val="30"/>
    <w:qFormat/>
    <w:rsid w:val="001E3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E3C16"/>
    <w:rPr>
      <w:i/>
      <w:iCs/>
      <w:color w:val="2F5496" w:themeColor="accent1" w:themeShade="BF"/>
    </w:rPr>
  </w:style>
  <w:style w:type="character" w:styleId="Referenciaintensa">
    <w:name w:val="Intense Reference"/>
    <w:basedOn w:val="Fuentedeprrafopredeter"/>
    <w:uiPriority w:val="32"/>
    <w:qFormat/>
    <w:rsid w:val="001E3C16"/>
    <w:rPr>
      <w:b/>
      <w:bCs/>
      <w:smallCaps/>
      <w:color w:val="2F5496" w:themeColor="accent1" w:themeShade="BF"/>
      <w:spacing w:val="5"/>
    </w:rPr>
  </w:style>
  <w:style w:type="table" w:customStyle="1" w:styleId="Tablaconcuadrcula1">
    <w:name w:val="Tabla con cuadrícula1"/>
    <w:basedOn w:val="Tablanormal"/>
    <w:next w:val="Tablaconcuadrcula"/>
    <w:rsid w:val="001E3C1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E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3222</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 GUTIERREZ MUYOR</dc:creator>
  <cp:keywords/>
  <dc:description/>
  <cp:lastModifiedBy>MARTA M. GUTIERREZ MUYOR</cp:lastModifiedBy>
  <cp:revision>2</cp:revision>
  <cp:lastPrinted>2025-03-15T10:15:00Z</cp:lastPrinted>
  <dcterms:created xsi:type="dcterms:W3CDTF">2025-03-15T10:36:00Z</dcterms:created>
  <dcterms:modified xsi:type="dcterms:W3CDTF">2025-03-15T10:36:00Z</dcterms:modified>
</cp:coreProperties>
</file>