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06AA3" w:rsidRPr="00B82D24" w:rsidRDefault="00B06AA3" w:rsidP="00B82D24">
      <w:pPr>
        <w:spacing w:after="0" w:line="240" w:lineRule="auto"/>
        <w:jc w:val="center"/>
        <w:rPr>
          <w:rFonts w:cstheme="minorHAnsi"/>
          <w:b/>
          <w:bCs/>
          <w:u w:val="single"/>
        </w:rPr>
      </w:pPr>
      <w:r w:rsidRPr="00B82D24">
        <w:rPr>
          <w:rFonts w:cstheme="minorHAnsi"/>
          <w:b/>
          <w:bCs/>
          <w:u w:val="single"/>
        </w:rPr>
        <w:t>EXPEDIENTE DE ACOTAMIENTO EN BIENES COMUNALES</w:t>
      </w:r>
    </w:p>
    <w:p w:rsidR="00B82D24" w:rsidRPr="00B82D24" w:rsidRDefault="00B82D24" w:rsidP="00B82D24">
      <w:pPr>
        <w:spacing w:after="0" w:line="240" w:lineRule="auto"/>
        <w:ind w:firstLine="708"/>
        <w:jc w:val="both"/>
        <w:rPr>
          <w:rFonts w:cstheme="minorHAnsi"/>
        </w:rPr>
      </w:pPr>
    </w:p>
    <w:p w:rsidR="002D2089" w:rsidRDefault="002D2089" w:rsidP="00B82D24">
      <w:pPr>
        <w:spacing w:after="0" w:line="240" w:lineRule="auto"/>
        <w:ind w:firstLine="708"/>
        <w:jc w:val="both"/>
        <w:rPr>
          <w:rFonts w:cstheme="minorHAnsi"/>
        </w:rPr>
      </w:pPr>
    </w:p>
    <w:p w:rsidR="002D2089" w:rsidRDefault="002D2089" w:rsidP="00B82D24">
      <w:pPr>
        <w:spacing w:after="0" w:line="240" w:lineRule="auto"/>
        <w:ind w:firstLine="708"/>
        <w:jc w:val="both"/>
        <w:rPr>
          <w:rFonts w:cstheme="minorHAnsi"/>
        </w:rPr>
      </w:pPr>
    </w:p>
    <w:p w:rsidR="00B82D24" w:rsidRPr="002D2089" w:rsidRDefault="00B82D24" w:rsidP="00B82D24">
      <w:pPr>
        <w:spacing w:after="0" w:line="240" w:lineRule="auto"/>
        <w:ind w:firstLine="708"/>
        <w:jc w:val="both"/>
        <w:rPr>
          <w:rFonts w:cstheme="minorHAnsi"/>
        </w:rPr>
      </w:pPr>
      <w:r w:rsidRPr="00B82D24">
        <w:rPr>
          <w:rFonts w:cstheme="minorHAnsi"/>
        </w:rPr>
        <w:t xml:space="preserve">DOC. 1 - </w:t>
      </w:r>
      <w:r w:rsidRPr="002D2089">
        <w:rPr>
          <w:rFonts w:cstheme="minorHAnsi"/>
        </w:rPr>
        <w:t>RESOLUCIÓN DE LA ALCALDÍA/PRESIDENCIA INICIANDO EL EXPEDIENTE</w:t>
      </w:r>
    </w:p>
    <w:p w:rsidR="002D2089" w:rsidRDefault="00B82D24" w:rsidP="00B82D24">
      <w:pPr>
        <w:spacing w:after="0" w:line="240" w:lineRule="auto"/>
        <w:jc w:val="both"/>
        <w:rPr>
          <w:rFonts w:cstheme="minorHAnsi"/>
        </w:rPr>
      </w:pPr>
      <w:r w:rsidRPr="00B82D24">
        <w:rPr>
          <w:rFonts w:cstheme="minorHAnsi"/>
        </w:rPr>
        <w:tab/>
      </w:r>
    </w:p>
    <w:p w:rsidR="00B82D24" w:rsidRPr="00B82D24" w:rsidRDefault="00B82D24" w:rsidP="00B82D24">
      <w:pPr>
        <w:spacing w:after="0" w:line="240" w:lineRule="auto"/>
        <w:jc w:val="both"/>
        <w:rPr>
          <w:rFonts w:cstheme="minorHAnsi"/>
        </w:rPr>
      </w:pPr>
      <w:r w:rsidRPr="00B82D24">
        <w:rPr>
          <w:rFonts w:cstheme="minorHAnsi"/>
        </w:rPr>
        <w:t xml:space="preserve">Estando prevista la </w:t>
      </w:r>
      <w:r w:rsidRPr="00B82D24">
        <w:rPr>
          <w:rFonts w:cstheme="minorHAnsi"/>
        </w:rPr>
        <w:t xml:space="preserve">tramitación de futuro expediente de adjudicación de aprovechamiento en bienes comunales mediante precio, para lo que es necesario acotar la parte de los mismos en la que ha de adjudicarse dicho aprovechamiento, </w:t>
      </w:r>
      <w:r w:rsidRPr="00B82D24">
        <w:rPr>
          <w:rFonts w:cstheme="minorHAnsi"/>
        </w:rPr>
        <w:t xml:space="preserve">emítase informe por Secretaría sobre normativa aplicable y procedimiento a seguir, y, conforme a lo informado, apórtense al expediente los documentos precisos al efecto. </w:t>
      </w:r>
    </w:p>
    <w:p w:rsidR="002D2089" w:rsidRDefault="002D2089" w:rsidP="00B82D24">
      <w:pPr>
        <w:spacing w:after="0" w:line="240" w:lineRule="auto"/>
        <w:jc w:val="center"/>
        <w:rPr>
          <w:rFonts w:cstheme="minorHAnsi"/>
        </w:rPr>
      </w:pPr>
    </w:p>
    <w:p w:rsidR="00B82D24" w:rsidRPr="00B82D24" w:rsidRDefault="00B82D24" w:rsidP="00B82D24">
      <w:pPr>
        <w:spacing w:after="0" w:line="240" w:lineRule="auto"/>
        <w:jc w:val="center"/>
        <w:rPr>
          <w:rFonts w:cstheme="minorHAnsi"/>
        </w:rPr>
      </w:pPr>
      <w:r w:rsidRPr="00B82D24">
        <w:rPr>
          <w:rFonts w:cstheme="minorHAnsi"/>
        </w:rPr>
        <w:t xml:space="preserve">______________________ a _______ </w:t>
      </w:r>
      <w:proofErr w:type="spellStart"/>
      <w:r w:rsidRPr="00B82D24">
        <w:rPr>
          <w:rFonts w:cstheme="minorHAnsi"/>
        </w:rPr>
        <w:t>de</w:t>
      </w:r>
      <w:proofErr w:type="spellEnd"/>
      <w:r w:rsidRPr="00B82D24">
        <w:rPr>
          <w:rFonts w:cstheme="minorHAnsi"/>
        </w:rPr>
        <w:t xml:space="preserve"> __________________ </w:t>
      </w:r>
      <w:proofErr w:type="spellStart"/>
      <w:r w:rsidRPr="00B82D24">
        <w:rPr>
          <w:rFonts w:cstheme="minorHAnsi"/>
        </w:rPr>
        <w:t>de</w:t>
      </w:r>
      <w:proofErr w:type="spellEnd"/>
      <w:r w:rsidRPr="00B82D24">
        <w:rPr>
          <w:rFonts w:cstheme="minorHAnsi"/>
        </w:rPr>
        <w:t xml:space="preserve"> 20__.</w:t>
      </w:r>
    </w:p>
    <w:p w:rsidR="00B82D24" w:rsidRPr="00B82D24" w:rsidRDefault="00B82D24" w:rsidP="00B82D24">
      <w:pPr>
        <w:spacing w:after="0" w:line="240" w:lineRule="auto"/>
        <w:jc w:val="center"/>
        <w:rPr>
          <w:rFonts w:cstheme="minorHAnsi"/>
        </w:rPr>
      </w:pPr>
    </w:p>
    <w:p w:rsidR="00B82D24" w:rsidRPr="00B82D24" w:rsidRDefault="00B82D24" w:rsidP="00B82D24">
      <w:pPr>
        <w:spacing w:after="0" w:line="240" w:lineRule="auto"/>
        <w:jc w:val="center"/>
        <w:rPr>
          <w:rFonts w:cstheme="minorHAnsi"/>
        </w:rPr>
      </w:pPr>
      <w:r w:rsidRPr="00B82D24">
        <w:rPr>
          <w:rFonts w:cstheme="minorHAnsi"/>
        </w:rPr>
        <w:t xml:space="preserve">EL/LA </w:t>
      </w:r>
      <w:r w:rsidRPr="00B82D24">
        <w:rPr>
          <w:rFonts w:cstheme="minorHAnsi"/>
        </w:rPr>
        <w:t>PRESIDENTE</w:t>
      </w:r>
      <w:r w:rsidRPr="00B82D24">
        <w:rPr>
          <w:rFonts w:cstheme="minorHAnsi"/>
        </w:rPr>
        <w:t>,</w:t>
      </w:r>
    </w:p>
    <w:p w:rsidR="00B82D24" w:rsidRDefault="00B82D24" w:rsidP="00B82D24">
      <w:pPr>
        <w:spacing w:after="0" w:line="240" w:lineRule="auto"/>
        <w:jc w:val="center"/>
        <w:rPr>
          <w:rFonts w:cstheme="minorHAnsi"/>
        </w:rPr>
      </w:pPr>
    </w:p>
    <w:p w:rsidR="002D2089" w:rsidRPr="00B82D24" w:rsidRDefault="002D2089" w:rsidP="00B82D24">
      <w:pPr>
        <w:spacing w:after="0" w:line="240" w:lineRule="auto"/>
        <w:jc w:val="center"/>
        <w:rPr>
          <w:rFonts w:cstheme="minorHAnsi"/>
        </w:rPr>
      </w:pPr>
    </w:p>
    <w:p w:rsidR="00B82D24" w:rsidRPr="00B82D24" w:rsidRDefault="00B82D24" w:rsidP="00B82D24">
      <w:pPr>
        <w:spacing w:after="0" w:line="240" w:lineRule="auto"/>
        <w:jc w:val="center"/>
        <w:rPr>
          <w:rFonts w:cstheme="minorHAnsi"/>
        </w:rPr>
      </w:pPr>
      <w:r w:rsidRPr="00B82D24">
        <w:rPr>
          <w:rFonts w:cstheme="minorHAnsi"/>
        </w:rPr>
        <w:t>Fdo.: ______________</w:t>
      </w:r>
    </w:p>
    <w:p w:rsidR="005B2D91" w:rsidRPr="00B82D24" w:rsidRDefault="005B2D91" w:rsidP="00B82D24">
      <w:pPr>
        <w:spacing w:after="0" w:line="240" w:lineRule="auto"/>
        <w:jc w:val="both"/>
        <w:rPr>
          <w:rFonts w:cstheme="minorHAnsi"/>
        </w:rPr>
      </w:pPr>
    </w:p>
    <w:p w:rsidR="00B82D24" w:rsidRPr="00B82D24" w:rsidRDefault="00B82D24" w:rsidP="00B82D24">
      <w:pPr>
        <w:spacing w:after="0" w:line="240" w:lineRule="auto"/>
        <w:jc w:val="both"/>
        <w:rPr>
          <w:rFonts w:cstheme="minorHAnsi"/>
        </w:rPr>
      </w:pPr>
    </w:p>
    <w:p w:rsidR="00B82D24" w:rsidRPr="00B82D24" w:rsidRDefault="00B82D24" w:rsidP="00B82D24">
      <w:pPr>
        <w:spacing w:after="0" w:line="240" w:lineRule="auto"/>
        <w:jc w:val="both"/>
        <w:rPr>
          <w:rFonts w:cstheme="minorHAnsi"/>
        </w:rPr>
      </w:pPr>
    </w:p>
    <w:p w:rsidR="00B82D24" w:rsidRPr="00B82D24" w:rsidRDefault="00B82D24" w:rsidP="00B82D24">
      <w:pPr>
        <w:spacing w:after="0" w:line="240" w:lineRule="auto"/>
        <w:jc w:val="both"/>
        <w:rPr>
          <w:rFonts w:cstheme="minorHAnsi"/>
        </w:rPr>
      </w:pPr>
    </w:p>
    <w:p w:rsidR="00B82D24" w:rsidRPr="00B82D24" w:rsidRDefault="00B82D24" w:rsidP="00B82D24">
      <w:pPr>
        <w:spacing w:after="0" w:line="240" w:lineRule="auto"/>
        <w:jc w:val="both"/>
        <w:rPr>
          <w:rFonts w:cstheme="minorHAnsi"/>
        </w:rPr>
      </w:pPr>
    </w:p>
    <w:p w:rsidR="00B82D24" w:rsidRPr="00B82D24" w:rsidRDefault="00B82D24" w:rsidP="00B82D24">
      <w:pPr>
        <w:spacing w:after="0" w:line="240" w:lineRule="auto"/>
        <w:jc w:val="both"/>
        <w:rPr>
          <w:rFonts w:cstheme="minorHAnsi"/>
        </w:rPr>
      </w:pPr>
    </w:p>
    <w:p w:rsidR="00B82D24" w:rsidRPr="00B82D24" w:rsidRDefault="00B82D24" w:rsidP="00B82D24">
      <w:pPr>
        <w:spacing w:after="0" w:line="240" w:lineRule="auto"/>
        <w:jc w:val="both"/>
        <w:rPr>
          <w:rFonts w:cstheme="minorHAnsi"/>
        </w:rPr>
      </w:pPr>
    </w:p>
    <w:p w:rsidR="00B82D24" w:rsidRPr="00B82D24" w:rsidRDefault="00B82D24" w:rsidP="00B82D24">
      <w:pPr>
        <w:spacing w:after="0" w:line="240" w:lineRule="auto"/>
        <w:jc w:val="both"/>
        <w:rPr>
          <w:rFonts w:cstheme="minorHAnsi"/>
        </w:rPr>
      </w:pPr>
    </w:p>
    <w:p w:rsidR="00B82D24" w:rsidRPr="00B82D24" w:rsidRDefault="00B82D24" w:rsidP="00B82D24">
      <w:pPr>
        <w:spacing w:after="0" w:line="240" w:lineRule="auto"/>
        <w:jc w:val="both"/>
        <w:rPr>
          <w:rFonts w:cstheme="minorHAnsi"/>
        </w:rPr>
      </w:pPr>
    </w:p>
    <w:p w:rsidR="00B82D24" w:rsidRPr="00B82D24" w:rsidRDefault="00B82D24" w:rsidP="00B82D24">
      <w:pPr>
        <w:spacing w:after="0" w:line="240" w:lineRule="auto"/>
        <w:jc w:val="both"/>
        <w:rPr>
          <w:rFonts w:cstheme="minorHAnsi"/>
        </w:rPr>
      </w:pPr>
    </w:p>
    <w:p w:rsidR="00B82D24" w:rsidRPr="00B82D24" w:rsidRDefault="00B82D24" w:rsidP="00B82D24">
      <w:pPr>
        <w:spacing w:after="0" w:line="240" w:lineRule="auto"/>
        <w:jc w:val="both"/>
        <w:rPr>
          <w:rFonts w:cstheme="minorHAnsi"/>
        </w:rPr>
      </w:pPr>
    </w:p>
    <w:p w:rsidR="00B82D24" w:rsidRPr="00B82D24" w:rsidRDefault="00B82D24" w:rsidP="00B82D24">
      <w:pPr>
        <w:spacing w:after="0" w:line="240" w:lineRule="auto"/>
        <w:jc w:val="both"/>
        <w:rPr>
          <w:rFonts w:cstheme="minorHAnsi"/>
        </w:rPr>
      </w:pPr>
    </w:p>
    <w:p w:rsidR="00B82D24" w:rsidRDefault="00B82D24" w:rsidP="00B82D24">
      <w:pPr>
        <w:spacing w:after="0" w:line="240" w:lineRule="auto"/>
        <w:jc w:val="both"/>
        <w:rPr>
          <w:rFonts w:cstheme="minorHAnsi"/>
        </w:rPr>
      </w:pPr>
    </w:p>
    <w:p w:rsidR="00B82D24" w:rsidRDefault="00B82D24" w:rsidP="00B82D24">
      <w:pPr>
        <w:spacing w:after="0" w:line="240" w:lineRule="auto"/>
        <w:jc w:val="both"/>
        <w:rPr>
          <w:rFonts w:cstheme="minorHAnsi"/>
        </w:rPr>
      </w:pPr>
    </w:p>
    <w:p w:rsidR="00B82D24" w:rsidRDefault="00B82D24" w:rsidP="00B82D24">
      <w:pPr>
        <w:spacing w:after="0" w:line="240" w:lineRule="auto"/>
        <w:jc w:val="both"/>
        <w:rPr>
          <w:rFonts w:cstheme="minorHAnsi"/>
        </w:rPr>
      </w:pPr>
    </w:p>
    <w:p w:rsidR="00B82D24" w:rsidRDefault="00B82D24" w:rsidP="00B82D24">
      <w:pPr>
        <w:spacing w:after="0" w:line="240" w:lineRule="auto"/>
        <w:jc w:val="both"/>
        <w:rPr>
          <w:rFonts w:cstheme="minorHAnsi"/>
        </w:rPr>
      </w:pPr>
    </w:p>
    <w:p w:rsidR="00B82D24" w:rsidRDefault="00B82D24" w:rsidP="00B82D24">
      <w:pPr>
        <w:spacing w:after="0" w:line="240" w:lineRule="auto"/>
        <w:jc w:val="both"/>
        <w:rPr>
          <w:rFonts w:cstheme="minorHAnsi"/>
        </w:rPr>
      </w:pPr>
    </w:p>
    <w:p w:rsidR="00B82D24" w:rsidRDefault="00B82D24" w:rsidP="00B82D24">
      <w:pPr>
        <w:spacing w:after="0" w:line="240" w:lineRule="auto"/>
        <w:jc w:val="both"/>
        <w:rPr>
          <w:rFonts w:cstheme="minorHAnsi"/>
        </w:rPr>
      </w:pPr>
    </w:p>
    <w:p w:rsidR="00B82D24" w:rsidRDefault="00B82D24" w:rsidP="00B82D24">
      <w:pPr>
        <w:spacing w:after="0" w:line="240" w:lineRule="auto"/>
        <w:jc w:val="both"/>
        <w:rPr>
          <w:rFonts w:cstheme="minorHAnsi"/>
        </w:rPr>
      </w:pPr>
    </w:p>
    <w:p w:rsidR="00B82D24" w:rsidRDefault="00B82D24" w:rsidP="00B82D24">
      <w:pPr>
        <w:spacing w:after="0" w:line="240" w:lineRule="auto"/>
        <w:jc w:val="both"/>
        <w:rPr>
          <w:rFonts w:cstheme="minorHAnsi"/>
        </w:rPr>
      </w:pPr>
    </w:p>
    <w:p w:rsidR="00B82D24" w:rsidRDefault="00B82D24" w:rsidP="00B82D24">
      <w:pPr>
        <w:spacing w:after="0" w:line="240" w:lineRule="auto"/>
        <w:jc w:val="both"/>
        <w:rPr>
          <w:rFonts w:cstheme="minorHAnsi"/>
        </w:rPr>
      </w:pPr>
    </w:p>
    <w:p w:rsidR="00B82D24" w:rsidRDefault="00B82D24" w:rsidP="00B82D24">
      <w:pPr>
        <w:spacing w:after="0" w:line="240" w:lineRule="auto"/>
        <w:jc w:val="both"/>
        <w:rPr>
          <w:rFonts w:cstheme="minorHAnsi"/>
        </w:rPr>
      </w:pPr>
    </w:p>
    <w:p w:rsidR="00B82D24" w:rsidRDefault="00B82D24" w:rsidP="00B82D24">
      <w:pPr>
        <w:spacing w:after="0" w:line="240" w:lineRule="auto"/>
        <w:jc w:val="both"/>
        <w:rPr>
          <w:rFonts w:cstheme="minorHAnsi"/>
        </w:rPr>
      </w:pPr>
    </w:p>
    <w:p w:rsidR="00B82D24" w:rsidRDefault="00B82D24" w:rsidP="00B82D24">
      <w:pPr>
        <w:spacing w:after="0" w:line="240" w:lineRule="auto"/>
        <w:jc w:val="both"/>
        <w:rPr>
          <w:rFonts w:cstheme="minorHAnsi"/>
        </w:rPr>
      </w:pPr>
    </w:p>
    <w:p w:rsidR="00B82D24" w:rsidRDefault="00B82D24" w:rsidP="00B82D24">
      <w:pPr>
        <w:spacing w:after="0" w:line="240" w:lineRule="auto"/>
        <w:jc w:val="both"/>
        <w:rPr>
          <w:rFonts w:cstheme="minorHAnsi"/>
        </w:rPr>
      </w:pPr>
    </w:p>
    <w:p w:rsidR="00B82D24" w:rsidRDefault="00B82D24" w:rsidP="00B82D24">
      <w:pPr>
        <w:spacing w:after="0" w:line="240" w:lineRule="auto"/>
        <w:jc w:val="both"/>
        <w:rPr>
          <w:rFonts w:cstheme="minorHAnsi"/>
        </w:rPr>
      </w:pPr>
    </w:p>
    <w:p w:rsidR="00B82D24" w:rsidRDefault="00B82D24" w:rsidP="00B82D24">
      <w:pPr>
        <w:spacing w:after="0" w:line="240" w:lineRule="auto"/>
        <w:jc w:val="both"/>
        <w:rPr>
          <w:rFonts w:cstheme="minorHAnsi"/>
        </w:rPr>
      </w:pPr>
    </w:p>
    <w:p w:rsidR="00B82D24" w:rsidRDefault="00B82D24" w:rsidP="00B82D24">
      <w:pPr>
        <w:spacing w:after="0" w:line="240" w:lineRule="auto"/>
        <w:jc w:val="both"/>
        <w:rPr>
          <w:rFonts w:cstheme="minorHAnsi"/>
        </w:rPr>
      </w:pPr>
    </w:p>
    <w:p w:rsidR="00B82D24" w:rsidRDefault="00B82D24" w:rsidP="00B82D24">
      <w:pPr>
        <w:spacing w:after="0" w:line="240" w:lineRule="auto"/>
        <w:jc w:val="both"/>
        <w:rPr>
          <w:rFonts w:cstheme="minorHAnsi"/>
        </w:rPr>
      </w:pPr>
    </w:p>
    <w:p w:rsidR="005B2D91" w:rsidRPr="00B82D24" w:rsidRDefault="00B82D24" w:rsidP="00B82D24">
      <w:pPr>
        <w:spacing w:after="0" w:line="240" w:lineRule="auto"/>
        <w:jc w:val="both"/>
        <w:rPr>
          <w:rFonts w:cstheme="minorHAnsi"/>
        </w:rPr>
      </w:pPr>
      <w:r w:rsidRPr="00B82D24">
        <w:rPr>
          <w:rFonts w:cstheme="minorHAnsi"/>
        </w:rPr>
        <w:lastRenderedPageBreak/>
        <w:t xml:space="preserve">DOC. </w:t>
      </w:r>
      <w:r w:rsidRPr="00B82D24">
        <w:rPr>
          <w:rFonts w:cstheme="minorHAnsi"/>
        </w:rPr>
        <w:t>2</w:t>
      </w:r>
      <w:r w:rsidRPr="00B82D24">
        <w:rPr>
          <w:rFonts w:cstheme="minorHAnsi"/>
        </w:rPr>
        <w:t xml:space="preserve"> - </w:t>
      </w:r>
      <w:r w:rsidR="005B2D91" w:rsidRPr="00B82D24">
        <w:rPr>
          <w:rFonts w:cstheme="minorHAnsi"/>
        </w:rPr>
        <w:t>INFORME DE SECRETARÍA</w:t>
      </w:r>
    </w:p>
    <w:p w:rsidR="00B82D24" w:rsidRDefault="00B82D24" w:rsidP="00B82D24">
      <w:pPr>
        <w:widowControl w:val="0"/>
        <w:spacing w:after="0" w:line="240" w:lineRule="auto"/>
        <w:ind w:firstLine="709"/>
        <w:jc w:val="both"/>
        <w:rPr>
          <w:rFonts w:cstheme="minorHAnsi"/>
        </w:rPr>
      </w:pPr>
    </w:p>
    <w:p w:rsidR="00B82D24" w:rsidRPr="00B82D24" w:rsidRDefault="00B82D24" w:rsidP="00B82D24">
      <w:pPr>
        <w:widowControl w:val="0"/>
        <w:spacing w:after="0" w:line="240" w:lineRule="auto"/>
        <w:ind w:firstLine="709"/>
        <w:jc w:val="both"/>
        <w:rPr>
          <w:rFonts w:cstheme="minorHAnsi"/>
        </w:rPr>
      </w:pPr>
    </w:p>
    <w:p w:rsidR="005B2D91" w:rsidRPr="00B82D24" w:rsidRDefault="005B2D91" w:rsidP="00B82D24">
      <w:pPr>
        <w:widowControl w:val="0"/>
        <w:spacing w:after="0" w:line="240" w:lineRule="auto"/>
        <w:ind w:firstLine="709"/>
        <w:jc w:val="both"/>
        <w:rPr>
          <w:rFonts w:cstheme="minorHAnsi"/>
        </w:rPr>
      </w:pPr>
      <w:r w:rsidRPr="00B82D24">
        <w:rPr>
          <w:rFonts w:cstheme="minorHAnsi"/>
        </w:rPr>
        <w:t>De acuerdo con lo dispuesto por el</w:t>
      </w:r>
      <w:r w:rsidR="002D2089">
        <w:rPr>
          <w:rFonts w:cstheme="minorHAnsi"/>
        </w:rPr>
        <w:t>/la</w:t>
      </w:r>
      <w:r w:rsidRPr="00B82D24">
        <w:rPr>
          <w:rFonts w:cstheme="minorHAnsi"/>
        </w:rPr>
        <w:t xml:space="preserve"> </w:t>
      </w:r>
      <w:proofErr w:type="gramStart"/>
      <w:r w:rsidRPr="00B82D24">
        <w:rPr>
          <w:rFonts w:cstheme="minorHAnsi"/>
        </w:rPr>
        <w:t>Presidente</w:t>
      </w:r>
      <w:proofErr w:type="gramEnd"/>
      <w:r w:rsidRPr="00B82D24">
        <w:rPr>
          <w:rFonts w:cstheme="minorHAnsi"/>
        </w:rPr>
        <w:t xml:space="preserve"> de la Junta Vecinal de _____ con fecha ___________, emito el siguiente </w:t>
      </w:r>
      <w:r w:rsidRPr="00B82D24">
        <w:rPr>
          <w:rFonts w:cstheme="minorHAnsi"/>
          <w:b/>
        </w:rPr>
        <w:t>INFORME</w:t>
      </w:r>
    </w:p>
    <w:p w:rsidR="005B2D91" w:rsidRPr="00B82D24" w:rsidRDefault="005B2D91" w:rsidP="00B82D24">
      <w:pPr>
        <w:widowControl w:val="0"/>
        <w:spacing w:after="0" w:line="240" w:lineRule="auto"/>
        <w:ind w:firstLine="696"/>
        <w:jc w:val="both"/>
        <w:rPr>
          <w:rFonts w:cstheme="minorHAnsi"/>
          <w:b/>
          <w:bCs/>
        </w:rPr>
      </w:pPr>
    </w:p>
    <w:p w:rsidR="005B2D91" w:rsidRPr="00B82D24" w:rsidRDefault="005B2D91" w:rsidP="00B82D24">
      <w:pPr>
        <w:widowControl w:val="0"/>
        <w:spacing w:after="0" w:line="240" w:lineRule="auto"/>
        <w:ind w:firstLine="696"/>
        <w:jc w:val="both"/>
        <w:rPr>
          <w:rFonts w:cstheme="minorHAnsi"/>
        </w:rPr>
      </w:pPr>
      <w:r w:rsidRPr="00B82D24">
        <w:rPr>
          <w:rFonts w:cstheme="minorHAnsi"/>
          <w:b/>
          <w:bCs/>
        </w:rPr>
        <w:t>PRIMERO.</w:t>
      </w:r>
      <w:r w:rsidRPr="00B82D24">
        <w:rPr>
          <w:rFonts w:cstheme="minorHAnsi"/>
        </w:rPr>
        <w:t xml:space="preserve"> La normativa aplicable viene determinada por:</w:t>
      </w:r>
    </w:p>
    <w:p w:rsidR="005B2D91" w:rsidRPr="00B82D24" w:rsidRDefault="005B2D91" w:rsidP="00B82D24">
      <w:pPr>
        <w:spacing w:after="0" w:line="240" w:lineRule="auto"/>
        <w:ind w:firstLine="696"/>
        <w:jc w:val="both"/>
        <w:rPr>
          <w:rFonts w:cstheme="minorHAnsi"/>
        </w:rPr>
      </w:pPr>
      <w:r w:rsidRPr="00B82D24">
        <w:rPr>
          <w:rFonts w:cstheme="minorHAnsi"/>
        </w:rPr>
        <w:t>— La Ley 7/1985, de 2 de abril, Reguladora de las Bases del Régimen Local.</w:t>
      </w:r>
    </w:p>
    <w:p w:rsidR="005B2D91" w:rsidRPr="00B82D24" w:rsidRDefault="005B2D91" w:rsidP="00B82D24">
      <w:pPr>
        <w:tabs>
          <w:tab w:val="left" w:pos="1056"/>
        </w:tabs>
        <w:spacing w:after="0" w:line="240" w:lineRule="auto"/>
        <w:ind w:firstLine="696"/>
        <w:jc w:val="both"/>
        <w:rPr>
          <w:rFonts w:cstheme="minorHAnsi"/>
        </w:rPr>
      </w:pPr>
      <w:r w:rsidRPr="00B82D24">
        <w:rPr>
          <w:rFonts w:cstheme="minorHAnsi"/>
        </w:rPr>
        <w:t xml:space="preserve">— El Texto Refundido de las disposiciones legales vigentes en materia de Régimen Local, aprobado por Real Decreto Legislativo 781/1986, de 18 de abril. </w:t>
      </w:r>
    </w:p>
    <w:p w:rsidR="005B2D91" w:rsidRPr="00B82D24" w:rsidRDefault="005B2D91" w:rsidP="00B82D24">
      <w:pPr>
        <w:spacing w:after="0" w:line="240" w:lineRule="auto"/>
        <w:ind w:firstLine="696"/>
        <w:jc w:val="both"/>
        <w:rPr>
          <w:rFonts w:cstheme="minorHAnsi"/>
        </w:rPr>
      </w:pPr>
      <w:r w:rsidRPr="00B82D24">
        <w:rPr>
          <w:rFonts w:cstheme="minorHAnsi"/>
        </w:rPr>
        <w:t>— El Reglamento de Bienes de las Entidades Locales, aprobado por el Real Decreto 1372/1986, de 13 de junio.</w:t>
      </w:r>
    </w:p>
    <w:p w:rsidR="005B2D91" w:rsidRPr="00B82D24" w:rsidRDefault="005B2D91" w:rsidP="00B82D24">
      <w:pPr>
        <w:spacing w:after="0" w:line="240" w:lineRule="auto"/>
        <w:ind w:firstLine="696"/>
        <w:jc w:val="both"/>
        <w:rPr>
          <w:rFonts w:cstheme="minorHAnsi"/>
        </w:rPr>
      </w:pPr>
      <w:r w:rsidRPr="00B82D24">
        <w:rPr>
          <w:rFonts w:cstheme="minorHAnsi"/>
        </w:rPr>
        <w:t>— Supletoriamente, el resto de la normativa administrativa, y más supletoriamente al Código Civil y resto de derecho privado.</w:t>
      </w:r>
    </w:p>
    <w:p w:rsidR="005B2D91" w:rsidRPr="00B82D24" w:rsidRDefault="005B2D91" w:rsidP="00B82D24">
      <w:pPr>
        <w:tabs>
          <w:tab w:val="left" w:pos="1056"/>
        </w:tabs>
        <w:spacing w:after="0" w:line="240" w:lineRule="auto"/>
        <w:jc w:val="both"/>
        <w:rPr>
          <w:rFonts w:cstheme="minorHAnsi"/>
        </w:rPr>
      </w:pPr>
    </w:p>
    <w:p w:rsidR="005B2D91" w:rsidRPr="00B82D24" w:rsidRDefault="005B2D91" w:rsidP="00B82D24">
      <w:pPr>
        <w:pStyle w:val="a"/>
        <w:shd w:val="clear" w:color="auto" w:fill="FFFFFF"/>
        <w:spacing w:before="0" w:beforeAutospacing="0" w:after="0" w:afterAutospacing="0"/>
        <w:ind w:firstLine="709"/>
        <w:jc w:val="both"/>
        <w:rPr>
          <w:rStyle w:val="nfasis"/>
          <w:rFonts w:asciiTheme="minorHAnsi" w:hAnsiTheme="minorHAnsi" w:cstheme="minorHAnsi"/>
          <w:bCs/>
          <w:i w:val="0"/>
          <w:iCs w:val="0"/>
        </w:rPr>
      </w:pPr>
      <w:r w:rsidRPr="00B82D24">
        <w:rPr>
          <w:rFonts w:asciiTheme="minorHAnsi" w:hAnsiTheme="minorHAnsi" w:cstheme="minorHAnsi"/>
          <w:b/>
          <w:bCs/>
        </w:rPr>
        <w:t>SEGUNDO.</w:t>
      </w:r>
      <w:r w:rsidRPr="00B82D24">
        <w:rPr>
          <w:rFonts w:asciiTheme="minorHAnsi" w:hAnsiTheme="minorHAnsi" w:cstheme="minorHAnsi"/>
        </w:rPr>
        <w:t xml:space="preserve"> </w:t>
      </w:r>
      <w:r w:rsidRPr="00B82D24">
        <w:rPr>
          <w:rFonts w:asciiTheme="minorHAnsi" w:hAnsiTheme="minorHAnsi" w:cstheme="minorHAnsi"/>
          <w:bCs/>
        </w:rPr>
        <w:t>Dispone el a</w:t>
      </w:r>
      <w:r w:rsidRPr="00B82D24">
        <w:rPr>
          <w:rStyle w:val="nfasis"/>
          <w:rFonts w:asciiTheme="minorHAnsi" w:hAnsiTheme="minorHAnsi" w:cstheme="minorHAnsi"/>
          <w:bCs/>
        </w:rPr>
        <w:t>rtículo 94 del RBEL, sobre el aprovechamiento de los bienes comunales lo siguiente:</w:t>
      </w:r>
    </w:p>
    <w:p w:rsidR="005B2D91" w:rsidRPr="00B82D24" w:rsidRDefault="005B2D91" w:rsidP="00B82D24">
      <w:pPr>
        <w:pStyle w:val="a"/>
        <w:shd w:val="clear" w:color="auto" w:fill="FFFFFF"/>
        <w:spacing w:before="0" w:beforeAutospacing="0" w:after="0" w:afterAutospacing="0"/>
        <w:ind w:firstLine="709"/>
        <w:jc w:val="both"/>
        <w:rPr>
          <w:rStyle w:val="nfasis"/>
          <w:rFonts w:asciiTheme="minorHAnsi" w:hAnsiTheme="minorHAnsi" w:cstheme="minorHAnsi"/>
          <w:bCs/>
          <w:i w:val="0"/>
          <w:iCs w:val="0"/>
        </w:rPr>
      </w:pPr>
      <w:r w:rsidRPr="00B82D24">
        <w:rPr>
          <w:rStyle w:val="nfasis"/>
          <w:rFonts w:asciiTheme="minorHAnsi" w:hAnsiTheme="minorHAnsi" w:cstheme="minorHAnsi"/>
          <w:bCs/>
        </w:rPr>
        <w:t xml:space="preserve"> </w:t>
      </w:r>
    </w:p>
    <w:p w:rsidR="005B2D91" w:rsidRPr="00B82D24" w:rsidRDefault="005B2D91" w:rsidP="00B82D24">
      <w:pPr>
        <w:pStyle w:val="a"/>
        <w:shd w:val="clear" w:color="auto" w:fill="FFFFFF"/>
        <w:spacing w:before="0" w:beforeAutospacing="0" w:after="0" w:afterAutospacing="0"/>
        <w:ind w:firstLine="709"/>
        <w:jc w:val="both"/>
        <w:rPr>
          <w:rFonts w:asciiTheme="minorHAnsi" w:hAnsiTheme="minorHAnsi" w:cstheme="minorHAnsi"/>
        </w:rPr>
      </w:pPr>
      <w:r w:rsidRPr="00B82D24">
        <w:rPr>
          <w:rStyle w:val="nfasis"/>
          <w:rFonts w:asciiTheme="minorHAnsi" w:hAnsiTheme="minorHAnsi" w:cstheme="minorHAnsi"/>
          <w:bCs/>
        </w:rPr>
        <w:t xml:space="preserve">“1. </w:t>
      </w:r>
      <w:r w:rsidRPr="00B82D24">
        <w:rPr>
          <w:rFonts w:asciiTheme="minorHAnsi" w:hAnsiTheme="minorHAnsi" w:cstheme="minorHAnsi"/>
        </w:rPr>
        <w:t>El aprovechamiento y disfrute de bienes comunales se efectuará precisamente en régimen de explotación común o cultivo colectivo.</w:t>
      </w:r>
    </w:p>
    <w:p w:rsidR="005B2D91" w:rsidRPr="00B82D24" w:rsidRDefault="005B2D91" w:rsidP="00B82D24">
      <w:pPr>
        <w:pStyle w:val="NormalWeb"/>
        <w:shd w:val="clear" w:color="auto" w:fill="FFFFFF"/>
        <w:spacing w:line="240" w:lineRule="auto"/>
        <w:ind w:left="0" w:firstLine="708"/>
        <w:rPr>
          <w:rFonts w:asciiTheme="minorHAnsi" w:hAnsiTheme="minorHAnsi" w:cstheme="minorHAnsi"/>
          <w:sz w:val="24"/>
        </w:rPr>
      </w:pPr>
      <w:r w:rsidRPr="00B82D24">
        <w:rPr>
          <w:rFonts w:asciiTheme="minorHAnsi" w:hAnsiTheme="minorHAnsi" w:cstheme="minorHAnsi"/>
          <w:bCs/>
          <w:sz w:val="24"/>
        </w:rPr>
        <w:t>2. </w:t>
      </w:r>
      <w:r w:rsidRPr="00B82D24">
        <w:rPr>
          <w:rFonts w:asciiTheme="minorHAnsi" w:hAnsiTheme="minorHAnsi" w:cstheme="minorHAnsi"/>
          <w:sz w:val="24"/>
        </w:rPr>
        <w:t>Sólo cuando tal disfrute fuere impracticable se adoptará una de las formas siguientes:</w:t>
      </w:r>
    </w:p>
    <w:p w:rsidR="005B2D91" w:rsidRPr="00B82D24" w:rsidRDefault="005B2D91" w:rsidP="00B82D24">
      <w:pPr>
        <w:pStyle w:val="list-group-item"/>
        <w:shd w:val="clear" w:color="auto" w:fill="FFFFFF"/>
        <w:spacing w:before="0" w:beforeAutospacing="0" w:after="0" w:afterAutospacing="0"/>
        <w:ind w:firstLine="708"/>
        <w:jc w:val="both"/>
        <w:rPr>
          <w:rFonts w:asciiTheme="minorHAnsi" w:hAnsiTheme="minorHAnsi" w:cstheme="minorHAnsi"/>
        </w:rPr>
      </w:pPr>
      <w:r w:rsidRPr="00B82D24">
        <w:rPr>
          <w:rFonts w:asciiTheme="minorHAnsi" w:hAnsiTheme="minorHAnsi" w:cstheme="minorHAnsi"/>
          <w:bCs/>
        </w:rPr>
        <w:t>a) </w:t>
      </w:r>
      <w:r w:rsidRPr="00B82D24">
        <w:rPr>
          <w:rFonts w:asciiTheme="minorHAnsi" w:hAnsiTheme="minorHAnsi" w:cstheme="minorHAnsi"/>
        </w:rPr>
        <w:t>Aprovechamiento peculiar, según costumbre o reglamentación local, o</w:t>
      </w:r>
    </w:p>
    <w:p w:rsidR="005B2D91" w:rsidRPr="00B82D24" w:rsidRDefault="005B2D91" w:rsidP="00B82D24">
      <w:pPr>
        <w:pStyle w:val="list-group-item"/>
        <w:shd w:val="clear" w:color="auto" w:fill="FFFFFF"/>
        <w:spacing w:before="0" w:beforeAutospacing="0" w:after="0" w:afterAutospacing="0"/>
        <w:ind w:firstLine="696"/>
        <w:jc w:val="both"/>
        <w:rPr>
          <w:rFonts w:asciiTheme="minorHAnsi" w:hAnsiTheme="minorHAnsi" w:cstheme="minorHAnsi"/>
        </w:rPr>
      </w:pPr>
      <w:r w:rsidRPr="00B82D24">
        <w:rPr>
          <w:rFonts w:asciiTheme="minorHAnsi" w:hAnsiTheme="minorHAnsi" w:cstheme="minorHAnsi"/>
          <w:bCs/>
        </w:rPr>
        <w:t>b) </w:t>
      </w:r>
      <w:r w:rsidRPr="00B82D24">
        <w:rPr>
          <w:rFonts w:asciiTheme="minorHAnsi" w:hAnsiTheme="minorHAnsi" w:cstheme="minorHAnsi"/>
        </w:rPr>
        <w:t>adjudicación por lotes o suertes.</w:t>
      </w:r>
    </w:p>
    <w:p w:rsidR="005B2D91" w:rsidRPr="00B82D24" w:rsidRDefault="005B2D91" w:rsidP="00B82D24">
      <w:pPr>
        <w:pStyle w:val="NormalWeb"/>
        <w:shd w:val="clear" w:color="auto" w:fill="FFFFFF"/>
        <w:spacing w:line="240" w:lineRule="auto"/>
        <w:ind w:left="0" w:firstLine="696"/>
        <w:rPr>
          <w:rFonts w:asciiTheme="minorHAnsi" w:hAnsiTheme="minorHAnsi" w:cstheme="minorHAnsi"/>
          <w:sz w:val="24"/>
        </w:rPr>
      </w:pPr>
      <w:r w:rsidRPr="00B82D24">
        <w:rPr>
          <w:rFonts w:asciiTheme="minorHAnsi" w:hAnsiTheme="minorHAnsi" w:cstheme="minorHAnsi"/>
          <w:bCs/>
          <w:sz w:val="24"/>
        </w:rPr>
        <w:t>3. </w:t>
      </w:r>
      <w:r w:rsidRPr="00B82D24">
        <w:rPr>
          <w:rFonts w:asciiTheme="minorHAnsi" w:hAnsiTheme="minorHAnsi" w:cstheme="minorHAnsi"/>
          <w:sz w:val="24"/>
        </w:rPr>
        <w:t>Si estas modalidades no resultaren posibles, se acudirá a la adjudicación mediante precio”.</w:t>
      </w:r>
    </w:p>
    <w:p w:rsidR="005B2D91" w:rsidRPr="00B82D24" w:rsidRDefault="005B2D91" w:rsidP="00B82D24">
      <w:pPr>
        <w:pStyle w:val="NormalWeb"/>
        <w:shd w:val="clear" w:color="auto" w:fill="FFFFFF"/>
        <w:spacing w:line="240" w:lineRule="auto"/>
        <w:ind w:left="0" w:firstLine="696"/>
        <w:rPr>
          <w:rFonts w:asciiTheme="minorHAnsi" w:hAnsiTheme="minorHAnsi" w:cstheme="minorHAnsi"/>
          <w:sz w:val="24"/>
        </w:rPr>
      </w:pPr>
    </w:p>
    <w:p w:rsidR="005B2D91" w:rsidRPr="00B82D24" w:rsidRDefault="005B2D91" w:rsidP="00B82D24">
      <w:pPr>
        <w:pStyle w:val="a"/>
        <w:shd w:val="clear" w:color="auto" w:fill="FFFFFF"/>
        <w:spacing w:before="0" w:beforeAutospacing="0" w:after="0" w:afterAutospacing="0"/>
        <w:ind w:firstLine="696"/>
        <w:jc w:val="both"/>
        <w:rPr>
          <w:rFonts w:asciiTheme="minorHAnsi" w:hAnsiTheme="minorHAnsi" w:cstheme="minorHAnsi"/>
          <w:bCs/>
        </w:rPr>
      </w:pPr>
      <w:r w:rsidRPr="00B82D24">
        <w:rPr>
          <w:rFonts w:asciiTheme="minorHAnsi" w:hAnsiTheme="minorHAnsi" w:cstheme="minorHAnsi"/>
        </w:rPr>
        <w:t xml:space="preserve">Y precisamente, respecto de esta última posibilidad de adjudicación del aprovechamiento mediante precio, señala un régimen el </w:t>
      </w:r>
      <w:r w:rsidRPr="00B82D24">
        <w:rPr>
          <w:rFonts w:asciiTheme="minorHAnsi" w:hAnsiTheme="minorHAnsi" w:cstheme="minorHAnsi"/>
          <w:bCs/>
        </w:rPr>
        <w:t>artículo 98 del RBEL, disponiendo cuanto sigue:</w:t>
      </w:r>
    </w:p>
    <w:p w:rsidR="00B82D24" w:rsidRDefault="00B82D24" w:rsidP="00B82D24">
      <w:pPr>
        <w:pStyle w:val="a"/>
        <w:shd w:val="clear" w:color="auto" w:fill="FFFFFF"/>
        <w:spacing w:before="0" w:beforeAutospacing="0" w:after="0" w:afterAutospacing="0"/>
        <w:ind w:firstLine="696"/>
        <w:jc w:val="both"/>
        <w:rPr>
          <w:rFonts w:asciiTheme="minorHAnsi" w:hAnsiTheme="minorHAnsi" w:cstheme="minorHAnsi"/>
          <w:bCs/>
        </w:rPr>
      </w:pPr>
    </w:p>
    <w:p w:rsidR="005B2D91" w:rsidRPr="00B82D24" w:rsidRDefault="005B2D91" w:rsidP="00B82D24">
      <w:pPr>
        <w:pStyle w:val="a"/>
        <w:shd w:val="clear" w:color="auto" w:fill="FFFFFF"/>
        <w:spacing w:before="0" w:beforeAutospacing="0" w:after="0" w:afterAutospacing="0"/>
        <w:ind w:firstLine="696"/>
        <w:jc w:val="both"/>
        <w:rPr>
          <w:rFonts w:asciiTheme="minorHAnsi" w:hAnsiTheme="minorHAnsi" w:cstheme="minorHAnsi"/>
        </w:rPr>
      </w:pPr>
      <w:r w:rsidRPr="00B82D24">
        <w:rPr>
          <w:rFonts w:asciiTheme="minorHAnsi" w:hAnsiTheme="minorHAnsi" w:cstheme="minorHAnsi"/>
          <w:bCs/>
        </w:rPr>
        <w:t>“1. </w:t>
      </w:r>
      <w:r w:rsidRPr="00B82D24">
        <w:rPr>
          <w:rFonts w:asciiTheme="minorHAnsi" w:hAnsiTheme="minorHAnsi" w:cstheme="minorHAnsi"/>
        </w:rPr>
        <w:t>La adjudicación mediante precio habrá de ser autorizada por el órgano competente de la Comunidad Autónoma, y se efectuará por subasta pública en la que tengan preferencia sobre los no residentes, en igualdad de condiciones, los postores vecinos.</w:t>
      </w:r>
    </w:p>
    <w:p w:rsidR="005B2D91" w:rsidRPr="00B82D24" w:rsidRDefault="005B2D91" w:rsidP="00B82D24">
      <w:pPr>
        <w:shd w:val="clear" w:color="auto" w:fill="FFFFFF"/>
        <w:spacing w:after="0" w:line="240" w:lineRule="auto"/>
        <w:ind w:firstLine="696"/>
        <w:jc w:val="both"/>
        <w:rPr>
          <w:rFonts w:cstheme="minorHAnsi"/>
        </w:rPr>
      </w:pPr>
      <w:r w:rsidRPr="00B82D24">
        <w:rPr>
          <w:rFonts w:cstheme="minorHAnsi"/>
          <w:bCs/>
        </w:rPr>
        <w:t>2. </w:t>
      </w:r>
      <w:r w:rsidRPr="00B82D24">
        <w:rPr>
          <w:rFonts w:cstheme="minorHAnsi"/>
        </w:rPr>
        <w:t>A falta de licitadores la adjudicación se podrá hacer de forma directa.</w:t>
      </w:r>
    </w:p>
    <w:p w:rsidR="005B2D91" w:rsidRPr="00B82D24" w:rsidRDefault="005B2D91" w:rsidP="00B82D24">
      <w:pPr>
        <w:shd w:val="clear" w:color="auto" w:fill="FFFFFF"/>
        <w:spacing w:after="0" w:line="240" w:lineRule="auto"/>
        <w:ind w:firstLine="696"/>
        <w:jc w:val="both"/>
        <w:rPr>
          <w:rFonts w:cstheme="minorHAnsi"/>
        </w:rPr>
      </w:pPr>
      <w:r w:rsidRPr="00B82D24">
        <w:rPr>
          <w:rFonts w:cstheme="minorHAnsi"/>
          <w:bCs/>
        </w:rPr>
        <w:t>3.</w:t>
      </w:r>
      <w:r w:rsidRPr="00B82D24">
        <w:rPr>
          <w:rFonts w:cstheme="minorHAnsi"/>
          <w:b/>
          <w:bCs/>
        </w:rPr>
        <w:t> </w:t>
      </w:r>
      <w:r w:rsidRPr="00B82D24">
        <w:rPr>
          <w:rFonts w:cstheme="minorHAnsi"/>
        </w:rPr>
        <w:t>El producto se desatinará a obras y/o servicios en utilidad de los que tuvieren derecho al aprovechamiento, sin que pueda detraerse por la corporación para gastos generales más de un 5 por 100 del importe”.</w:t>
      </w:r>
    </w:p>
    <w:p w:rsidR="005B2D91" w:rsidRPr="00B82D24" w:rsidRDefault="005B2D91" w:rsidP="00B82D24">
      <w:pPr>
        <w:shd w:val="clear" w:color="auto" w:fill="FFFFFF"/>
        <w:spacing w:after="0" w:line="240" w:lineRule="auto"/>
        <w:ind w:firstLine="696"/>
        <w:jc w:val="both"/>
        <w:rPr>
          <w:rFonts w:cstheme="minorHAnsi"/>
        </w:rPr>
      </w:pPr>
    </w:p>
    <w:p w:rsidR="005B2D91" w:rsidRPr="00B82D24" w:rsidRDefault="005B2D91" w:rsidP="00B82D24">
      <w:pPr>
        <w:pStyle w:val="NormalWeb"/>
        <w:shd w:val="clear" w:color="auto" w:fill="FFFFFF"/>
        <w:spacing w:line="240" w:lineRule="auto"/>
        <w:ind w:left="0" w:firstLine="696"/>
        <w:rPr>
          <w:rFonts w:asciiTheme="minorHAnsi" w:hAnsiTheme="minorHAnsi" w:cstheme="minorHAnsi"/>
          <w:sz w:val="24"/>
        </w:rPr>
      </w:pPr>
      <w:r w:rsidRPr="00B82D24">
        <w:rPr>
          <w:rFonts w:asciiTheme="minorHAnsi" w:hAnsiTheme="minorHAnsi" w:cstheme="minorHAnsi"/>
          <w:sz w:val="24"/>
        </w:rPr>
        <w:t xml:space="preserve"> </w:t>
      </w:r>
      <w:r w:rsidRPr="00B82D24">
        <w:rPr>
          <w:rFonts w:asciiTheme="minorHAnsi" w:hAnsiTheme="minorHAnsi" w:cstheme="minorHAnsi"/>
          <w:b/>
          <w:bCs/>
          <w:sz w:val="24"/>
        </w:rPr>
        <w:t>TERCERO.</w:t>
      </w:r>
      <w:r w:rsidRPr="00B82D24">
        <w:rPr>
          <w:rFonts w:asciiTheme="minorHAnsi" w:hAnsiTheme="minorHAnsi" w:cstheme="minorHAnsi"/>
          <w:sz w:val="24"/>
        </w:rPr>
        <w:t xml:space="preserve"> A su vez, d</w:t>
      </w:r>
      <w:r w:rsidRPr="00B82D24">
        <w:rPr>
          <w:rFonts w:asciiTheme="minorHAnsi" w:hAnsiTheme="minorHAnsi" w:cstheme="minorHAnsi"/>
          <w:bCs/>
          <w:sz w:val="24"/>
        </w:rPr>
        <w:t>e</w:t>
      </w:r>
      <w:r w:rsidRPr="00B82D24">
        <w:rPr>
          <w:rFonts w:asciiTheme="minorHAnsi" w:hAnsiTheme="minorHAnsi" w:cstheme="minorHAnsi"/>
          <w:sz w:val="24"/>
        </w:rPr>
        <w:t xml:space="preserve"> conformidad con el artículo 106 del RBEL “parte de los bienes comunales podrá ser acotada para fines específicos, tales como enseñanza, recreo escolar, caza o auxilio a los vecinos necesitados. La extensión de dichos cotos y su régimen jurídico peculiar deberá ajustarse a las previsiones de la legislación sectorial aplicable”.</w:t>
      </w:r>
    </w:p>
    <w:p w:rsidR="005B2D91" w:rsidRPr="00B82D24" w:rsidRDefault="005B2D91" w:rsidP="00B82D24">
      <w:pPr>
        <w:spacing w:after="0" w:line="240" w:lineRule="auto"/>
        <w:ind w:firstLine="696"/>
        <w:jc w:val="both"/>
        <w:rPr>
          <w:rFonts w:cstheme="minorHAnsi"/>
        </w:rPr>
      </w:pPr>
    </w:p>
    <w:p w:rsidR="005B2D91" w:rsidRPr="00B82D24" w:rsidRDefault="005B2D91" w:rsidP="00B82D24">
      <w:pPr>
        <w:spacing w:after="0" w:line="240" w:lineRule="auto"/>
        <w:ind w:firstLine="697"/>
        <w:jc w:val="both"/>
        <w:rPr>
          <w:rFonts w:cstheme="minorHAnsi"/>
          <w:bCs/>
        </w:rPr>
      </w:pPr>
      <w:r w:rsidRPr="00B82D24">
        <w:rPr>
          <w:rFonts w:cstheme="minorHAnsi"/>
          <w:b/>
          <w:bCs/>
        </w:rPr>
        <w:lastRenderedPageBreak/>
        <w:t xml:space="preserve">CUARTO. </w:t>
      </w:r>
      <w:r w:rsidRPr="00B82D24">
        <w:rPr>
          <w:rFonts w:cstheme="minorHAnsi"/>
          <w:bCs/>
        </w:rPr>
        <w:t>De la aplicación complementaria de las previsiones que contemplan los previamente citados preceptos, y especialmente los artículos 94.3, 98 y 106 del RBEL pueden concluirse estos aspectos:</w:t>
      </w:r>
    </w:p>
    <w:p w:rsidR="005B2D91" w:rsidRPr="00B82D24" w:rsidRDefault="005B2D91" w:rsidP="00B82D24">
      <w:pPr>
        <w:spacing w:after="0" w:line="240" w:lineRule="auto"/>
        <w:ind w:firstLine="697"/>
        <w:jc w:val="both"/>
        <w:rPr>
          <w:rFonts w:cstheme="minorHAnsi"/>
          <w:bCs/>
        </w:rPr>
      </w:pPr>
    </w:p>
    <w:p w:rsidR="005B2D91" w:rsidRPr="00B82D24" w:rsidRDefault="005B2D91" w:rsidP="00B82D24">
      <w:pPr>
        <w:pStyle w:val="a"/>
        <w:numPr>
          <w:ilvl w:val="0"/>
          <w:numId w:val="1"/>
        </w:numPr>
        <w:shd w:val="clear" w:color="auto" w:fill="FFFFFF"/>
        <w:spacing w:before="0" w:beforeAutospacing="0" w:after="0" w:afterAutospacing="0"/>
        <w:ind w:left="0" w:firstLine="705"/>
        <w:jc w:val="both"/>
        <w:rPr>
          <w:rFonts w:asciiTheme="minorHAnsi" w:hAnsiTheme="minorHAnsi" w:cstheme="minorHAnsi"/>
        </w:rPr>
      </w:pPr>
      <w:r w:rsidRPr="00B82D24">
        <w:rPr>
          <w:rFonts w:asciiTheme="minorHAnsi" w:hAnsiTheme="minorHAnsi" w:cstheme="minorHAnsi"/>
          <w:bCs/>
        </w:rPr>
        <w:t>El aprovechamiento y disfrute de los bienes comunales puede efectuarse por la modalidad de adjudicación mediante precio (</w:t>
      </w:r>
      <w:r w:rsidRPr="00B82D24">
        <w:rPr>
          <w:rFonts w:asciiTheme="minorHAnsi" w:hAnsiTheme="minorHAnsi" w:cstheme="minorHAnsi"/>
        </w:rPr>
        <w:t>por subasta pública en la que tengan preferencia sobre los no residentes, en igualdad de condiciones, los postores vecinos</w:t>
      </w:r>
      <w:r w:rsidRPr="00B82D24">
        <w:rPr>
          <w:rFonts w:asciiTheme="minorHAnsi" w:hAnsiTheme="minorHAnsi" w:cstheme="minorHAnsi"/>
          <w:bCs/>
        </w:rPr>
        <w:t>)</w:t>
      </w:r>
      <w:r w:rsidRPr="00B82D24">
        <w:rPr>
          <w:rFonts w:asciiTheme="minorHAnsi" w:hAnsiTheme="minorHAnsi" w:cstheme="minorHAnsi"/>
        </w:rPr>
        <w:t>, siempre que no resultara posible el aprovechamiento de los citados bienes según el orden de prelación establecido en el artículo 94 del Reglamento de Bienes de las Entidades Locales (régimen de explotación común o cultivo colectivo; explotación según costumbre o reglamentación local; o mediante adjudicación por lotes o suertes).</w:t>
      </w:r>
    </w:p>
    <w:p w:rsidR="005B2D91" w:rsidRPr="00B82D24" w:rsidRDefault="005B2D91" w:rsidP="00B82D24">
      <w:pPr>
        <w:pStyle w:val="a"/>
        <w:shd w:val="clear" w:color="auto" w:fill="FFFFFF"/>
        <w:spacing w:before="0" w:beforeAutospacing="0" w:after="0" w:afterAutospacing="0"/>
        <w:ind w:left="705"/>
        <w:jc w:val="both"/>
        <w:rPr>
          <w:rFonts w:asciiTheme="minorHAnsi" w:hAnsiTheme="minorHAnsi" w:cstheme="minorHAnsi"/>
        </w:rPr>
      </w:pPr>
    </w:p>
    <w:p w:rsidR="005B2D91" w:rsidRPr="00B82D24" w:rsidRDefault="005B2D91" w:rsidP="00B82D24">
      <w:pPr>
        <w:shd w:val="clear" w:color="auto" w:fill="FFFFFF"/>
        <w:spacing w:after="0" w:line="240" w:lineRule="auto"/>
        <w:ind w:firstLine="705"/>
        <w:jc w:val="both"/>
        <w:rPr>
          <w:rFonts w:cstheme="minorHAnsi"/>
        </w:rPr>
      </w:pPr>
      <w:r w:rsidRPr="00B82D24">
        <w:rPr>
          <w:rFonts w:cstheme="minorHAnsi"/>
        </w:rPr>
        <w:t>Sólo subsidiariamente cabe la adjudicación directa, en caso de falta de licitadores en la subasta pública</w:t>
      </w:r>
      <w:r w:rsidRPr="00B82D24">
        <w:rPr>
          <w:rFonts w:cstheme="minorHAnsi"/>
          <w:i/>
          <w:iCs/>
        </w:rPr>
        <w:t>,</w:t>
      </w:r>
      <w:r w:rsidRPr="00B82D24">
        <w:rPr>
          <w:rFonts w:cstheme="minorHAnsi"/>
        </w:rPr>
        <w:t xml:space="preserve"> </w:t>
      </w:r>
      <w:r w:rsidRPr="00B82D24">
        <w:rPr>
          <w:rFonts w:cstheme="minorHAnsi"/>
          <w:i/>
          <w:iCs/>
        </w:rPr>
        <w:t xml:space="preserve">existiendo otra excepción al respecto, que vendría de la mano del </w:t>
      </w:r>
      <w:r w:rsidRPr="00B82D24">
        <w:rPr>
          <w:rFonts w:cstheme="minorHAnsi"/>
          <w:bCs/>
          <w:i/>
          <w:iCs/>
        </w:rPr>
        <w:t xml:space="preserve">derecho ex lege que corresponde a las empresas dedicadas a la generación, transporte y distribución de energía eléctrica, al amparo de los artículos 54 y 55 de la Ley 24/2013, de 26 de diciembre, del Sector </w:t>
      </w:r>
      <w:proofErr w:type="spellStart"/>
      <w:r w:rsidRPr="00B82D24">
        <w:rPr>
          <w:rFonts w:cstheme="minorHAnsi"/>
          <w:bCs/>
          <w:i/>
          <w:iCs/>
        </w:rPr>
        <w:t>Eléctrico</w:t>
      </w:r>
      <w:proofErr w:type="spellEnd"/>
      <w:r w:rsidRPr="00B82D24">
        <w:rPr>
          <w:rFonts w:cstheme="minorHAnsi"/>
          <w:i/>
          <w:iCs/>
        </w:rPr>
        <w:t xml:space="preserve">, que permitiría </w:t>
      </w:r>
      <w:r w:rsidRPr="00B82D24">
        <w:rPr>
          <w:rFonts w:cstheme="minorHAnsi"/>
          <w:bCs/>
          <w:i/>
          <w:iCs/>
        </w:rPr>
        <w:t>ocupar los bienes demaniales y comunales </w:t>
      </w:r>
      <w:r w:rsidRPr="00B82D24">
        <w:rPr>
          <w:rFonts w:cstheme="minorHAnsi"/>
          <w:i/>
          <w:iCs/>
        </w:rPr>
        <w:t xml:space="preserve">de las Entidades Locales </w:t>
      </w:r>
      <w:r w:rsidRPr="00B82D24">
        <w:rPr>
          <w:rFonts w:cstheme="minorHAnsi"/>
          <w:bCs/>
          <w:i/>
          <w:iCs/>
        </w:rPr>
        <w:t>siempre y cuando la instalación en cuestión cuente con la previa declaración de utilidad pública para la instalación pretendida.</w:t>
      </w:r>
      <w:r w:rsidRPr="00B82D24">
        <w:rPr>
          <w:rFonts w:cstheme="minorHAnsi"/>
          <w:bCs/>
        </w:rPr>
        <w:t xml:space="preserve">  </w:t>
      </w:r>
    </w:p>
    <w:p w:rsidR="005B2D91" w:rsidRPr="00B82D24" w:rsidRDefault="005B2D91" w:rsidP="00B82D24">
      <w:pPr>
        <w:pStyle w:val="a"/>
        <w:shd w:val="clear" w:color="auto" w:fill="FFFFFF"/>
        <w:spacing w:before="0" w:beforeAutospacing="0" w:after="0" w:afterAutospacing="0"/>
        <w:ind w:left="1065"/>
        <w:jc w:val="both"/>
        <w:rPr>
          <w:rFonts w:asciiTheme="minorHAnsi" w:hAnsiTheme="minorHAnsi" w:cstheme="minorHAnsi"/>
        </w:rPr>
      </w:pPr>
    </w:p>
    <w:p w:rsidR="005B2D91" w:rsidRPr="00B82D24" w:rsidRDefault="005B2D91" w:rsidP="00B82D24">
      <w:pPr>
        <w:pStyle w:val="Prrafodelista"/>
        <w:numPr>
          <w:ilvl w:val="0"/>
          <w:numId w:val="1"/>
        </w:numPr>
        <w:shd w:val="clear" w:color="auto" w:fill="FFFFFF"/>
        <w:spacing w:after="0" w:line="240" w:lineRule="auto"/>
        <w:ind w:left="0" w:firstLine="709"/>
        <w:jc w:val="both"/>
        <w:rPr>
          <w:rFonts w:cstheme="minorHAnsi"/>
        </w:rPr>
      </w:pPr>
      <w:r w:rsidRPr="00B82D24">
        <w:rPr>
          <w:rFonts w:cstheme="minorHAnsi"/>
          <w:bCs/>
        </w:rPr>
        <w:t>Parte de los bienes comunales podrá ser acotada para fines específicos distintos a las explotaciones o cultivos tradicionales, y así e</w:t>
      </w:r>
      <w:r w:rsidRPr="00B82D24">
        <w:rPr>
          <w:rFonts w:cstheme="minorHAnsi"/>
        </w:rPr>
        <w:t>l referido artículo 106 del RBEL enumera entre esos fines específicos los de enseñanza, recreo escolar o caza, entre otros, n</w:t>
      </w:r>
      <w:r w:rsidRPr="00B82D24">
        <w:rPr>
          <w:rFonts w:cstheme="minorHAnsi"/>
          <w:bCs/>
        </w:rPr>
        <w:t>o siendo esa enumeración exhaustiva, sino meramente enunciativa, por lo que cabrían otros fines específicos, debidamente motivados en el expediente</w:t>
      </w:r>
      <w:r w:rsidRPr="00B82D24">
        <w:rPr>
          <w:rFonts w:cstheme="minorHAnsi"/>
        </w:rPr>
        <w:t xml:space="preserve">. </w:t>
      </w:r>
    </w:p>
    <w:p w:rsidR="005B2D91" w:rsidRPr="00B82D24" w:rsidRDefault="005B2D91" w:rsidP="00B82D24">
      <w:pPr>
        <w:pStyle w:val="Prrafodelista"/>
        <w:spacing w:after="0" w:line="240" w:lineRule="auto"/>
        <w:rPr>
          <w:rFonts w:cstheme="minorHAnsi"/>
        </w:rPr>
      </w:pPr>
    </w:p>
    <w:p w:rsidR="005B2D91" w:rsidRPr="00B82D24" w:rsidRDefault="005B2D91" w:rsidP="00B82D24">
      <w:pPr>
        <w:shd w:val="clear" w:color="auto" w:fill="FFFFFF"/>
        <w:spacing w:after="0" w:line="240" w:lineRule="auto"/>
        <w:ind w:firstLine="708"/>
        <w:jc w:val="both"/>
        <w:rPr>
          <w:rFonts w:cstheme="minorHAnsi"/>
          <w:bCs/>
        </w:rPr>
      </w:pPr>
      <w:r w:rsidRPr="00B82D24">
        <w:rPr>
          <w:rFonts w:cstheme="minorHAnsi"/>
        </w:rPr>
        <w:t xml:space="preserve">Añadiendo a esto el que, conforme al artículo 3.1 del Código Civil </w:t>
      </w:r>
      <w:r w:rsidRPr="00B82D24">
        <w:rPr>
          <w:rFonts w:cstheme="minorHAnsi"/>
          <w:bCs/>
        </w:rPr>
        <w:t xml:space="preserve">las normas han de interpretarse, entre otros métodos, atendiendo a la realidad social del tiempo en que han de ser aplicadas, la utilización, en estos casos, de los bienes comunales, para un aprovechamiento de </w:t>
      </w:r>
      <w:r w:rsidRPr="00B82D24">
        <w:rPr>
          <w:rFonts w:cstheme="minorHAnsi"/>
          <w:bCs/>
          <w:i/>
          <w:iCs/>
        </w:rPr>
        <w:t>producción de energía eléctrica de origen solar</w:t>
      </w:r>
      <w:r w:rsidRPr="00B82D24">
        <w:rPr>
          <w:rFonts w:cstheme="minorHAnsi"/>
          <w:bCs/>
        </w:rPr>
        <w:t>, entendemos que podría perfectamente encontrar acomodo en esos posibles fines de los mismos.</w:t>
      </w:r>
    </w:p>
    <w:p w:rsidR="005B2D91" w:rsidRPr="00B82D24" w:rsidRDefault="005B2D91" w:rsidP="00B82D24">
      <w:pPr>
        <w:pStyle w:val="Prrafodelista"/>
        <w:shd w:val="clear" w:color="auto" w:fill="FFFFFF"/>
        <w:spacing w:after="0" w:line="240" w:lineRule="auto"/>
        <w:ind w:left="1065"/>
        <w:jc w:val="both"/>
        <w:rPr>
          <w:rFonts w:cstheme="minorHAnsi"/>
          <w:bCs/>
        </w:rPr>
      </w:pPr>
    </w:p>
    <w:p w:rsidR="005B2D91" w:rsidRPr="00B82D24" w:rsidRDefault="005B2D91" w:rsidP="00B82D24">
      <w:pPr>
        <w:shd w:val="clear" w:color="auto" w:fill="FFFFFF"/>
        <w:spacing w:after="0" w:line="240" w:lineRule="auto"/>
        <w:ind w:firstLine="705"/>
        <w:jc w:val="both"/>
        <w:rPr>
          <w:rFonts w:cstheme="minorHAnsi"/>
        </w:rPr>
      </w:pPr>
      <w:r w:rsidRPr="00B82D24">
        <w:rPr>
          <w:rFonts w:cstheme="minorHAnsi"/>
          <w:bCs/>
        </w:rPr>
        <w:t>En este sentido</w:t>
      </w:r>
      <w:r w:rsidR="002D2089">
        <w:rPr>
          <w:rFonts w:cstheme="minorHAnsi"/>
          <w:bCs/>
        </w:rPr>
        <w:t>, y a modo de reforzamiento de la tesis, se expresa la</w:t>
      </w:r>
      <w:r w:rsidRPr="00B82D24">
        <w:rPr>
          <w:rFonts w:cstheme="minorHAnsi"/>
          <w:bCs/>
        </w:rPr>
        <w:t xml:space="preserve"> </w:t>
      </w:r>
      <w:r w:rsidRPr="00B82D24">
        <w:rPr>
          <w:rFonts w:cstheme="minorHAnsi"/>
          <w:bCs/>
          <w:iCs/>
        </w:rPr>
        <w:t>Resolución de 4 de abril de 2007, de la Dirección General de Administración Local</w:t>
      </w:r>
      <w:r w:rsidRPr="00B82D24">
        <w:rPr>
          <w:rFonts w:cstheme="minorHAnsi"/>
        </w:rPr>
        <w:t xml:space="preserve"> </w:t>
      </w:r>
      <w:r w:rsidR="002D2089">
        <w:rPr>
          <w:rFonts w:cstheme="minorHAnsi"/>
        </w:rPr>
        <w:t xml:space="preserve">de Extremadura, </w:t>
      </w:r>
      <w:r w:rsidRPr="00B82D24">
        <w:rPr>
          <w:rFonts w:cstheme="minorHAnsi"/>
        </w:rPr>
        <w:t xml:space="preserve">publicada en el </w:t>
      </w:r>
      <w:r w:rsidRPr="00B82D24">
        <w:rPr>
          <w:rFonts w:cstheme="minorHAnsi"/>
          <w:bCs/>
          <w:iCs/>
        </w:rPr>
        <w:t xml:space="preserve">Diario Oficial de Extremadura número 50, de </w:t>
      </w:r>
      <w:r w:rsidR="002D2089">
        <w:rPr>
          <w:rFonts w:cstheme="minorHAnsi"/>
          <w:bCs/>
          <w:iCs/>
        </w:rPr>
        <w:t xml:space="preserve">fecha </w:t>
      </w:r>
      <w:r w:rsidRPr="00B82D24">
        <w:rPr>
          <w:rFonts w:cstheme="minorHAnsi"/>
          <w:bCs/>
          <w:iCs/>
        </w:rPr>
        <w:t>3 de mayo de 2007,</w:t>
      </w:r>
      <w:r w:rsidRPr="00B82D24">
        <w:rPr>
          <w:rFonts w:cstheme="minorHAnsi"/>
          <w:bCs/>
          <w:i/>
          <w:iCs/>
        </w:rPr>
        <w:t xml:space="preserve"> </w:t>
      </w:r>
      <w:r w:rsidRPr="00B82D24">
        <w:rPr>
          <w:rFonts w:cstheme="minorHAnsi"/>
        </w:rPr>
        <w:t xml:space="preserve">por la que se aprueba la transformación de los aprovechamientos de bienes comunales de un municipio para la instalación de placas fotovoltaicas, con base en el </w:t>
      </w:r>
      <w:r w:rsidRPr="00B82D24">
        <w:rPr>
          <w:rFonts w:cstheme="minorHAnsi"/>
          <w:bCs/>
          <w:iCs/>
        </w:rPr>
        <w:t>Dictamen número 61/2007, del Consejo Consultivo de Extremadura</w:t>
      </w:r>
      <w:r w:rsidRPr="00B82D24">
        <w:rPr>
          <w:rFonts w:cstheme="minorHAnsi"/>
          <w:bCs/>
          <w:i/>
          <w:iCs/>
        </w:rPr>
        <w:t xml:space="preserve"> </w:t>
      </w:r>
      <w:r w:rsidRPr="00B82D24">
        <w:rPr>
          <w:rFonts w:cstheme="minorHAnsi"/>
        </w:rPr>
        <w:t>favorable a dicha transformación.</w:t>
      </w:r>
    </w:p>
    <w:p w:rsidR="005B2D91" w:rsidRPr="00B82D24" w:rsidRDefault="005B2D91" w:rsidP="00B82D24">
      <w:pPr>
        <w:pStyle w:val="Prrafodelista"/>
        <w:spacing w:after="0" w:line="240" w:lineRule="auto"/>
        <w:rPr>
          <w:rFonts w:cstheme="minorHAnsi"/>
        </w:rPr>
      </w:pPr>
    </w:p>
    <w:p w:rsidR="005B2D91" w:rsidRPr="00B82D24" w:rsidRDefault="005B2D91" w:rsidP="00B82D24">
      <w:pPr>
        <w:pStyle w:val="Prrafodelista"/>
        <w:numPr>
          <w:ilvl w:val="0"/>
          <w:numId w:val="1"/>
        </w:numPr>
        <w:shd w:val="clear" w:color="auto" w:fill="FFFFFF"/>
        <w:spacing w:after="0" w:line="240" w:lineRule="auto"/>
        <w:ind w:left="0" w:firstLine="705"/>
        <w:jc w:val="both"/>
        <w:rPr>
          <w:rFonts w:cstheme="minorHAnsi"/>
        </w:rPr>
      </w:pPr>
      <w:r w:rsidRPr="00B82D24">
        <w:rPr>
          <w:rFonts w:cstheme="minorHAnsi"/>
        </w:rPr>
        <w:t xml:space="preserve">Por su parte, el artículo 98 del Reglamento de Bienes dispone </w:t>
      </w:r>
      <w:r w:rsidRPr="00B82D24">
        <w:rPr>
          <w:rFonts w:cstheme="minorHAnsi"/>
          <w:bCs/>
        </w:rPr>
        <w:t xml:space="preserve">que la adjudicación mediante precio ha de ser autorizada por el órgano competente de la Administración de la Comunidad Autónoma, competencia autonómica que en Castilla y León se encuentra delegada en las Diputaciones Provinciales, por el Decreto </w:t>
      </w:r>
      <w:r w:rsidRPr="00B82D24">
        <w:rPr>
          <w:rFonts w:cstheme="minorHAnsi"/>
        </w:rPr>
        <w:t>256/1990, de 13 de diciembre</w:t>
      </w:r>
      <w:r w:rsidRPr="00B82D24">
        <w:rPr>
          <w:rFonts w:cstheme="minorHAnsi"/>
          <w:bCs/>
        </w:rPr>
        <w:t>.</w:t>
      </w:r>
    </w:p>
    <w:p w:rsidR="005B2D91" w:rsidRPr="00B82D24" w:rsidRDefault="005B2D91" w:rsidP="00B82D24">
      <w:pPr>
        <w:pStyle w:val="Prrafodelista"/>
        <w:spacing w:after="0" w:line="240" w:lineRule="auto"/>
        <w:ind w:left="1065"/>
        <w:jc w:val="both"/>
        <w:rPr>
          <w:rFonts w:cstheme="minorHAnsi"/>
        </w:rPr>
      </w:pPr>
    </w:p>
    <w:p w:rsidR="005B2D91" w:rsidRPr="00B82D24" w:rsidRDefault="005B2D91" w:rsidP="00B82D24">
      <w:pPr>
        <w:spacing w:after="0" w:line="240" w:lineRule="auto"/>
        <w:ind w:firstLine="696"/>
        <w:jc w:val="both"/>
        <w:rPr>
          <w:rFonts w:cstheme="minorHAnsi"/>
        </w:rPr>
      </w:pPr>
      <w:r w:rsidRPr="00B82D24">
        <w:rPr>
          <w:rFonts w:cstheme="minorHAnsi"/>
        </w:rPr>
        <w:lastRenderedPageBreak/>
        <w:t xml:space="preserve">En conclusión, debe </w:t>
      </w:r>
      <w:r w:rsidR="00D63B4E" w:rsidRPr="00B82D24">
        <w:rPr>
          <w:rFonts w:cstheme="minorHAnsi"/>
        </w:rPr>
        <w:t>tramitarse el procedimiento de acotamiento de bienes comunales, mediando acuerdo de la Junta Vecinal y exposición pública del expediente y de la Memoria al efecto, debiendo autorizar el acotamiento la Junta de Castilla y León – Consejería de la Presidencia - Dirección de Administración Local -, sin confundir ello con la posterior autorización por la Diputación provincial una vez haya concluido el acotamiento y se haya tramitado el expediente concreto de adjudicación del aprovechamiento en los bienes comunales previamente acotados.</w:t>
      </w:r>
    </w:p>
    <w:p w:rsidR="00D63B4E" w:rsidRPr="00B82D24" w:rsidRDefault="00D63B4E" w:rsidP="00B82D24">
      <w:pPr>
        <w:spacing w:after="0" w:line="240" w:lineRule="auto"/>
        <w:ind w:firstLine="696"/>
        <w:jc w:val="both"/>
        <w:rPr>
          <w:rFonts w:cstheme="minorHAnsi"/>
        </w:rPr>
      </w:pPr>
    </w:p>
    <w:p w:rsidR="00D63B4E" w:rsidRPr="00B82D24" w:rsidRDefault="00D63B4E" w:rsidP="00B82D24">
      <w:pPr>
        <w:spacing w:after="0" w:line="240" w:lineRule="auto"/>
        <w:ind w:firstLine="696"/>
        <w:jc w:val="both"/>
        <w:rPr>
          <w:rFonts w:cstheme="minorHAnsi"/>
        </w:rPr>
      </w:pPr>
    </w:p>
    <w:p w:rsidR="005B2D91" w:rsidRPr="00B82D24" w:rsidRDefault="005B2D91" w:rsidP="00B82D24">
      <w:pPr>
        <w:pStyle w:val="Textoindependiente"/>
        <w:spacing w:after="0" w:line="240" w:lineRule="auto"/>
        <w:rPr>
          <w:rFonts w:cstheme="minorHAnsi"/>
        </w:rPr>
      </w:pPr>
      <w:r w:rsidRPr="00B82D24">
        <w:rPr>
          <w:rFonts w:cstheme="minorHAnsi"/>
        </w:rPr>
        <w:t xml:space="preserve">En _____________, a ____ </w:t>
      </w:r>
      <w:proofErr w:type="spellStart"/>
      <w:r w:rsidRPr="00B82D24">
        <w:rPr>
          <w:rFonts w:cstheme="minorHAnsi"/>
        </w:rPr>
        <w:t>de</w:t>
      </w:r>
      <w:proofErr w:type="spellEnd"/>
      <w:r w:rsidRPr="00B82D24">
        <w:rPr>
          <w:rFonts w:cstheme="minorHAnsi"/>
        </w:rPr>
        <w:t xml:space="preserve"> _____________ </w:t>
      </w:r>
      <w:proofErr w:type="spellStart"/>
      <w:r w:rsidRPr="00B82D24">
        <w:rPr>
          <w:rFonts w:cstheme="minorHAnsi"/>
        </w:rPr>
        <w:t>de</w:t>
      </w:r>
      <w:proofErr w:type="spellEnd"/>
      <w:r w:rsidRPr="00B82D24">
        <w:rPr>
          <w:rFonts w:cstheme="minorHAnsi"/>
        </w:rPr>
        <w:t xml:space="preserve"> 20__.</w:t>
      </w:r>
    </w:p>
    <w:p w:rsidR="005B2D91" w:rsidRPr="00B82D24" w:rsidRDefault="005B2D91" w:rsidP="00B82D24">
      <w:pPr>
        <w:pStyle w:val="Textoindependiente"/>
        <w:spacing w:after="0" w:line="240" w:lineRule="auto"/>
        <w:rPr>
          <w:rFonts w:cstheme="minorHAnsi"/>
        </w:rPr>
      </w:pPr>
    </w:p>
    <w:p w:rsidR="005B2D91" w:rsidRPr="00B82D24" w:rsidRDefault="005B2D91" w:rsidP="00B82D24">
      <w:pPr>
        <w:pStyle w:val="Textoindependiente"/>
        <w:spacing w:after="0" w:line="240" w:lineRule="auto"/>
        <w:rPr>
          <w:rFonts w:cstheme="minorHAnsi"/>
        </w:rPr>
      </w:pPr>
      <w:r w:rsidRPr="00B82D24">
        <w:rPr>
          <w:rFonts w:cstheme="minorHAnsi"/>
        </w:rPr>
        <w:t xml:space="preserve">El/La </w:t>
      </w:r>
      <w:proofErr w:type="gramStart"/>
      <w:r w:rsidRPr="00B82D24">
        <w:rPr>
          <w:rFonts w:cstheme="minorHAnsi"/>
        </w:rPr>
        <w:t>Secretario</w:t>
      </w:r>
      <w:proofErr w:type="gramEnd"/>
      <w:r w:rsidRPr="00B82D24">
        <w:rPr>
          <w:rFonts w:cstheme="minorHAnsi"/>
        </w:rPr>
        <w:t>/a,</w:t>
      </w:r>
    </w:p>
    <w:p w:rsidR="005B2D91" w:rsidRPr="00B82D24" w:rsidRDefault="005B2D91" w:rsidP="00B82D24">
      <w:pPr>
        <w:pStyle w:val="Textoindependiente"/>
        <w:spacing w:after="0" w:line="240" w:lineRule="auto"/>
        <w:rPr>
          <w:rFonts w:cstheme="minorHAnsi"/>
        </w:rPr>
      </w:pPr>
    </w:p>
    <w:p w:rsidR="005B2D91" w:rsidRPr="00B82D24" w:rsidRDefault="005B2D91" w:rsidP="00B82D24">
      <w:pPr>
        <w:pStyle w:val="Textoindependiente"/>
        <w:spacing w:after="0" w:line="240" w:lineRule="auto"/>
        <w:rPr>
          <w:rFonts w:cstheme="minorHAnsi"/>
        </w:rPr>
      </w:pPr>
    </w:p>
    <w:p w:rsidR="005B2D91" w:rsidRPr="00B82D24" w:rsidRDefault="005B2D91" w:rsidP="00B82D24">
      <w:pPr>
        <w:pStyle w:val="Textoindependiente"/>
        <w:spacing w:after="0" w:line="240" w:lineRule="auto"/>
        <w:rPr>
          <w:rFonts w:cstheme="minorHAnsi"/>
        </w:rPr>
      </w:pPr>
      <w:r w:rsidRPr="00B82D24">
        <w:rPr>
          <w:rFonts w:cstheme="minorHAnsi"/>
        </w:rPr>
        <w:t>Fdo.: ________________</w:t>
      </w:r>
    </w:p>
    <w:p w:rsidR="005B2D91" w:rsidRPr="00B82D24" w:rsidRDefault="005B2D91" w:rsidP="00B82D24">
      <w:pPr>
        <w:pStyle w:val="Textoindependiente"/>
        <w:spacing w:after="0" w:line="240" w:lineRule="auto"/>
        <w:rPr>
          <w:rFonts w:cstheme="minorHAnsi"/>
        </w:rPr>
      </w:pPr>
    </w:p>
    <w:p w:rsidR="005B2D91" w:rsidRPr="00B82D24" w:rsidRDefault="005B2D91" w:rsidP="00B82D24">
      <w:pPr>
        <w:pStyle w:val="Textoindependiente"/>
        <w:spacing w:after="0" w:line="240" w:lineRule="auto"/>
        <w:rPr>
          <w:rFonts w:cstheme="minorHAnsi"/>
        </w:rPr>
      </w:pPr>
    </w:p>
    <w:p w:rsidR="005B2D91" w:rsidRPr="00B82D24" w:rsidRDefault="005B2D91" w:rsidP="00B82D24">
      <w:pPr>
        <w:pStyle w:val="Textoindependiente"/>
        <w:spacing w:after="0" w:line="240" w:lineRule="auto"/>
        <w:rPr>
          <w:rFonts w:cstheme="minorHAnsi"/>
        </w:rPr>
      </w:pPr>
    </w:p>
    <w:p w:rsidR="005B2D91" w:rsidRPr="00B82D24" w:rsidRDefault="005B2D91" w:rsidP="00B82D24">
      <w:pPr>
        <w:pStyle w:val="Textoindependiente"/>
        <w:spacing w:after="0" w:line="240" w:lineRule="auto"/>
        <w:rPr>
          <w:rFonts w:cstheme="minorHAnsi"/>
        </w:rPr>
      </w:pPr>
    </w:p>
    <w:p w:rsidR="005B2D91" w:rsidRDefault="005B2D91" w:rsidP="00B82D24">
      <w:pPr>
        <w:pStyle w:val="Textoindependiente"/>
        <w:spacing w:after="0" w:line="240" w:lineRule="auto"/>
        <w:rPr>
          <w:rFonts w:cstheme="minorHAnsi"/>
        </w:rPr>
      </w:pPr>
    </w:p>
    <w:p w:rsidR="002D2089" w:rsidRDefault="002D2089" w:rsidP="00B82D24">
      <w:pPr>
        <w:pStyle w:val="Textoindependiente"/>
        <w:spacing w:after="0" w:line="240" w:lineRule="auto"/>
        <w:rPr>
          <w:rFonts w:cstheme="minorHAnsi"/>
        </w:rPr>
      </w:pPr>
    </w:p>
    <w:p w:rsidR="002D2089" w:rsidRDefault="002D2089" w:rsidP="00B82D24">
      <w:pPr>
        <w:pStyle w:val="Textoindependiente"/>
        <w:spacing w:after="0" w:line="240" w:lineRule="auto"/>
        <w:rPr>
          <w:rFonts w:cstheme="minorHAnsi"/>
        </w:rPr>
      </w:pPr>
    </w:p>
    <w:p w:rsidR="002D2089" w:rsidRDefault="002D2089" w:rsidP="00B82D24">
      <w:pPr>
        <w:pStyle w:val="Textoindependiente"/>
        <w:spacing w:after="0" w:line="240" w:lineRule="auto"/>
        <w:rPr>
          <w:rFonts w:cstheme="minorHAnsi"/>
        </w:rPr>
      </w:pPr>
    </w:p>
    <w:p w:rsidR="002D2089" w:rsidRDefault="002D2089" w:rsidP="00B82D24">
      <w:pPr>
        <w:pStyle w:val="Textoindependiente"/>
        <w:spacing w:after="0" w:line="240" w:lineRule="auto"/>
        <w:rPr>
          <w:rFonts w:cstheme="minorHAnsi"/>
        </w:rPr>
      </w:pPr>
    </w:p>
    <w:p w:rsidR="002D2089" w:rsidRDefault="002D2089" w:rsidP="00B82D24">
      <w:pPr>
        <w:pStyle w:val="Textoindependiente"/>
        <w:spacing w:after="0" w:line="240" w:lineRule="auto"/>
        <w:rPr>
          <w:rFonts w:cstheme="minorHAnsi"/>
        </w:rPr>
      </w:pPr>
    </w:p>
    <w:p w:rsidR="002D2089" w:rsidRDefault="002D2089" w:rsidP="00B82D24">
      <w:pPr>
        <w:pStyle w:val="Textoindependiente"/>
        <w:spacing w:after="0" w:line="240" w:lineRule="auto"/>
        <w:rPr>
          <w:rFonts w:cstheme="minorHAnsi"/>
        </w:rPr>
      </w:pPr>
    </w:p>
    <w:p w:rsidR="002D2089" w:rsidRDefault="002D2089" w:rsidP="00B82D24">
      <w:pPr>
        <w:pStyle w:val="Textoindependiente"/>
        <w:spacing w:after="0" w:line="240" w:lineRule="auto"/>
        <w:rPr>
          <w:rFonts w:cstheme="minorHAnsi"/>
        </w:rPr>
      </w:pPr>
    </w:p>
    <w:p w:rsidR="002D2089" w:rsidRDefault="002D2089" w:rsidP="00B82D24">
      <w:pPr>
        <w:pStyle w:val="Textoindependiente"/>
        <w:spacing w:after="0" w:line="240" w:lineRule="auto"/>
        <w:rPr>
          <w:rFonts w:cstheme="minorHAnsi"/>
        </w:rPr>
      </w:pPr>
    </w:p>
    <w:p w:rsidR="002D2089" w:rsidRDefault="002D2089" w:rsidP="00B82D24">
      <w:pPr>
        <w:pStyle w:val="Textoindependiente"/>
        <w:spacing w:after="0" w:line="240" w:lineRule="auto"/>
        <w:rPr>
          <w:rFonts w:cstheme="minorHAnsi"/>
        </w:rPr>
      </w:pPr>
    </w:p>
    <w:p w:rsidR="002D2089" w:rsidRDefault="002D2089" w:rsidP="00B82D24">
      <w:pPr>
        <w:pStyle w:val="Textoindependiente"/>
        <w:spacing w:after="0" w:line="240" w:lineRule="auto"/>
        <w:rPr>
          <w:rFonts w:cstheme="minorHAnsi"/>
        </w:rPr>
      </w:pPr>
    </w:p>
    <w:p w:rsidR="002D2089" w:rsidRDefault="002D2089" w:rsidP="00B82D24">
      <w:pPr>
        <w:pStyle w:val="Textoindependiente"/>
        <w:spacing w:after="0" w:line="240" w:lineRule="auto"/>
        <w:rPr>
          <w:rFonts w:cstheme="minorHAnsi"/>
        </w:rPr>
      </w:pPr>
    </w:p>
    <w:p w:rsidR="002D2089" w:rsidRDefault="002D2089" w:rsidP="00B82D24">
      <w:pPr>
        <w:pStyle w:val="Textoindependiente"/>
        <w:spacing w:after="0" w:line="240" w:lineRule="auto"/>
        <w:rPr>
          <w:rFonts w:cstheme="minorHAnsi"/>
        </w:rPr>
      </w:pPr>
    </w:p>
    <w:p w:rsidR="002D2089" w:rsidRDefault="002D2089" w:rsidP="00B82D24">
      <w:pPr>
        <w:pStyle w:val="Textoindependiente"/>
        <w:spacing w:after="0" w:line="240" w:lineRule="auto"/>
        <w:rPr>
          <w:rFonts w:cstheme="minorHAnsi"/>
        </w:rPr>
      </w:pPr>
    </w:p>
    <w:p w:rsidR="002D2089" w:rsidRDefault="002D2089" w:rsidP="00B82D24">
      <w:pPr>
        <w:pStyle w:val="Textoindependiente"/>
        <w:spacing w:after="0" w:line="240" w:lineRule="auto"/>
        <w:rPr>
          <w:rFonts w:cstheme="minorHAnsi"/>
        </w:rPr>
      </w:pPr>
    </w:p>
    <w:p w:rsidR="002D2089" w:rsidRDefault="002D2089" w:rsidP="00B82D24">
      <w:pPr>
        <w:pStyle w:val="Textoindependiente"/>
        <w:spacing w:after="0" w:line="240" w:lineRule="auto"/>
        <w:rPr>
          <w:rFonts w:cstheme="minorHAnsi"/>
        </w:rPr>
      </w:pPr>
    </w:p>
    <w:p w:rsidR="002D2089" w:rsidRDefault="002D2089" w:rsidP="00B82D24">
      <w:pPr>
        <w:pStyle w:val="Textoindependiente"/>
        <w:spacing w:after="0" w:line="240" w:lineRule="auto"/>
        <w:rPr>
          <w:rFonts w:cstheme="minorHAnsi"/>
        </w:rPr>
      </w:pPr>
    </w:p>
    <w:p w:rsidR="002D2089" w:rsidRDefault="002D2089" w:rsidP="00B82D24">
      <w:pPr>
        <w:pStyle w:val="Textoindependiente"/>
        <w:spacing w:after="0" w:line="240" w:lineRule="auto"/>
        <w:rPr>
          <w:rFonts w:cstheme="minorHAnsi"/>
        </w:rPr>
      </w:pPr>
    </w:p>
    <w:p w:rsidR="002D2089" w:rsidRDefault="002D2089" w:rsidP="00B82D24">
      <w:pPr>
        <w:pStyle w:val="Textoindependiente"/>
        <w:spacing w:after="0" w:line="240" w:lineRule="auto"/>
        <w:rPr>
          <w:rFonts w:cstheme="minorHAnsi"/>
        </w:rPr>
      </w:pPr>
    </w:p>
    <w:p w:rsidR="002D2089" w:rsidRDefault="002D2089" w:rsidP="00B82D24">
      <w:pPr>
        <w:pStyle w:val="Textoindependiente"/>
        <w:spacing w:after="0" w:line="240" w:lineRule="auto"/>
        <w:rPr>
          <w:rFonts w:cstheme="minorHAnsi"/>
        </w:rPr>
      </w:pPr>
    </w:p>
    <w:p w:rsidR="002D2089" w:rsidRDefault="002D2089" w:rsidP="00B82D24">
      <w:pPr>
        <w:pStyle w:val="Textoindependiente"/>
        <w:spacing w:after="0" w:line="240" w:lineRule="auto"/>
        <w:rPr>
          <w:rFonts w:cstheme="minorHAnsi"/>
        </w:rPr>
      </w:pPr>
    </w:p>
    <w:p w:rsidR="002D2089" w:rsidRDefault="002D2089" w:rsidP="00B82D24">
      <w:pPr>
        <w:pStyle w:val="Textoindependiente"/>
        <w:spacing w:after="0" w:line="240" w:lineRule="auto"/>
        <w:rPr>
          <w:rFonts w:cstheme="minorHAnsi"/>
        </w:rPr>
      </w:pPr>
    </w:p>
    <w:p w:rsidR="002D2089" w:rsidRDefault="002D2089" w:rsidP="00B82D24">
      <w:pPr>
        <w:pStyle w:val="Textoindependiente"/>
        <w:spacing w:after="0" w:line="240" w:lineRule="auto"/>
        <w:rPr>
          <w:rFonts w:cstheme="minorHAnsi"/>
        </w:rPr>
      </w:pPr>
    </w:p>
    <w:p w:rsidR="002D2089" w:rsidRDefault="002D2089" w:rsidP="00B82D24">
      <w:pPr>
        <w:pStyle w:val="Textoindependiente"/>
        <w:spacing w:after="0" w:line="240" w:lineRule="auto"/>
        <w:rPr>
          <w:rFonts w:cstheme="minorHAnsi"/>
        </w:rPr>
      </w:pPr>
    </w:p>
    <w:p w:rsidR="002D2089" w:rsidRDefault="002D2089" w:rsidP="00B82D24">
      <w:pPr>
        <w:pStyle w:val="Textoindependiente"/>
        <w:spacing w:after="0" w:line="240" w:lineRule="auto"/>
        <w:rPr>
          <w:rFonts w:cstheme="minorHAnsi"/>
        </w:rPr>
      </w:pPr>
    </w:p>
    <w:p w:rsidR="002D2089" w:rsidRDefault="002D2089" w:rsidP="00B82D24">
      <w:pPr>
        <w:pStyle w:val="Textoindependiente"/>
        <w:spacing w:after="0" w:line="240" w:lineRule="auto"/>
        <w:rPr>
          <w:rFonts w:cstheme="minorHAnsi"/>
        </w:rPr>
      </w:pPr>
    </w:p>
    <w:p w:rsidR="002D2089" w:rsidRDefault="002D2089" w:rsidP="00B82D24">
      <w:pPr>
        <w:pStyle w:val="Textoindependiente"/>
        <w:spacing w:after="0" w:line="240" w:lineRule="auto"/>
        <w:rPr>
          <w:rFonts w:cstheme="minorHAnsi"/>
        </w:rPr>
      </w:pPr>
    </w:p>
    <w:p w:rsidR="002D2089" w:rsidRPr="00B82D24" w:rsidRDefault="002D2089" w:rsidP="00B82D24">
      <w:pPr>
        <w:pStyle w:val="Textoindependiente"/>
        <w:spacing w:after="0" w:line="240" w:lineRule="auto"/>
        <w:rPr>
          <w:rFonts w:cstheme="minorHAnsi"/>
        </w:rPr>
      </w:pPr>
    </w:p>
    <w:p w:rsidR="00B06AA3" w:rsidRDefault="002D2089" w:rsidP="00B82D24">
      <w:pPr>
        <w:spacing w:after="0" w:line="240" w:lineRule="auto"/>
        <w:jc w:val="both"/>
        <w:rPr>
          <w:rFonts w:cstheme="minorHAnsi"/>
        </w:rPr>
      </w:pPr>
      <w:r>
        <w:rPr>
          <w:rFonts w:cstheme="minorHAnsi"/>
        </w:rPr>
        <w:lastRenderedPageBreak/>
        <w:t xml:space="preserve">DOC. 3 - </w:t>
      </w:r>
      <w:r w:rsidR="00B06AA3" w:rsidRPr="00B82D24">
        <w:rPr>
          <w:rFonts w:cstheme="minorHAnsi"/>
        </w:rPr>
        <w:t>MEMORIA DE ACOTAMIENTO</w:t>
      </w:r>
    </w:p>
    <w:p w:rsidR="002D2089" w:rsidRDefault="002D2089" w:rsidP="00B82D24">
      <w:pPr>
        <w:spacing w:after="0" w:line="240" w:lineRule="auto"/>
        <w:jc w:val="both"/>
        <w:rPr>
          <w:rFonts w:cstheme="minorHAnsi"/>
        </w:rPr>
      </w:pPr>
    </w:p>
    <w:p w:rsidR="002D2089" w:rsidRDefault="002D2089" w:rsidP="00B82D24">
      <w:pPr>
        <w:spacing w:after="0" w:line="240" w:lineRule="auto"/>
        <w:jc w:val="both"/>
        <w:rPr>
          <w:rFonts w:cstheme="minorHAnsi"/>
        </w:rPr>
      </w:pPr>
    </w:p>
    <w:p w:rsidR="002D2089" w:rsidRPr="00B82D24" w:rsidRDefault="002D2089" w:rsidP="00B82D24">
      <w:pPr>
        <w:spacing w:after="0" w:line="240" w:lineRule="auto"/>
        <w:jc w:val="both"/>
        <w:rPr>
          <w:rFonts w:cstheme="minorHAnsi"/>
        </w:rPr>
      </w:pPr>
    </w:p>
    <w:p w:rsidR="00E9552C" w:rsidRPr="00B82D24" w:rsidRDefault="00B06AA3" w:rsidP="002D2089">
      <w:pPr>
        <w:spacing w:after="0" w:line="240" w:lineRule="auto"/>
        <w:ind w:firstLine="708"/>
        <w:jc w:val="both"/>
        <w:rPr>
          <w:rFonts w:cstheme="minorHAnsi"/>
        </w:rPr>
      </w:pPr>
      <w:r w:rsidRPr="00B82D24">
        <w:rPr>
          <w:rFonts w:cstheme="minorHAnsi"/>
        </w:rPr>
        <w:t xml:space="preserve">Los bienes comunales a los que afecta el expediente </w:t>
      </w:r>
      <w:r w:rsidR="00E9552C" w:rsidRPr="00B82D24">
        <w:rPr>
          <w:rFonts w:cstheme="minorHAnsi"/>
        </w:rPr>
        <w:t>de acotamiento son las Parcelas ………… que gráficamente se describen en los planos adjuntos.</w:t>
      </w:r>
    </w:p>
    <w:p w:rsidR="002D2089" w:rsidRDefault="002D2089" w:rsidP="00B82D24">
      <w:pPr>
        <w:spacing w:after="0" w:line="240" w:lineRule="auto"/>
        <w:jc w:val="both"/>
        <w:rPr>
          <w:rFonts w:cstheme="minorHAnsi"/>
        </w:rPr>
      </w:pPr>
    </w:p>
    <w:p w:rsidR="00B6236F" w:rsidRPr="00B82D24" w:rsidRDefault="00E9552C" w:rsidP="002D2089">
      <w:pPr>
        <w:spacing w:after="0" w:line="240" w:lineRule="auto"/>
        <w:ind w:firstLine="708"/>
        <w:jc w:val="both"/>
        <w:rPr>
          <w:rFonts w:cstheme="minorHAnsi"/>
        </w:rPr>
      </w:pPr>
      <w:r w:rsidRPr="00B82D24">
        <w:rPr>
          <w:rFonts w:cstheme="minorHAnsi"/>
        </w:rPr>
        <w:t xml:space="preserve">Dichos bienes comunales </w:t>
      </w:r>
      <w:r w:rsidR="00B6236F" w:rsidRPr="00B82D24">
        <w:rPr>
          <w:rFonts w:cstheme="minorHAnsi"/>
        </w:rPr>
        <w:t>han sido tradicionalmente objeto de aprovechamiento agrícola-ganadero, sin exista actualmente aprovechamientos tradicionales en los mismos.</w:t>
      </w:r>
    </w:p>
    <w:p w:rsidR="002D2089" w:rsidRDefault="002D2089" w:rsidP="00B82D24">
      <w:pPr>
        <w:spacing w:after="0" w:line="240" w:lineRule="auto"/>
        <w:jc w:val="both"/>
        <w:rPr>
          <w:rFonts w:cstheme="minorHAnsi"/>
        </w:rPr>
      </w:pPr>
    </w:p>
    <w:p w:rsidR="00B6236F" w:rsidRPr="00B82D24" w:rsidRDefault="00B6236F" w:rsidP="002D2089">
      <w:pPr>
        <w:spacing w:after="0" w:line="240" w:lineRule="auto"/>
        <w:ind w:firstLine="708"/>
        <w:jc w:val="both"/>
        <w:rPr>
          <w:rFonts w:cstheme="minorHAnsi"/>
          <w:i/>
          <w:iCs/>
        </w:rPr>
      </w:pPr>
      <w:r w:rsidRPr="00B82D24">
        <w:rPr>
          <w:rFonts w:cstheme="minorHAnsi"/>
        </w:rPr>
        <w:t xml:space="preserve">Ante esta falta de uso tradicional, la Junta Vecinal pretende cambiar el uso de parte de los bienes comunales, de manera que se pueda instalar en los mismos </w:t>
      </w:r>
      <w:r w:rsidRPr="00B82D24">
        <w:rPr>
          <w:rFonts w:cstheme="minorHAnsi"/>
          <w:i/>
          <w:iCs/>
        </w:rPr>
        <w:t>un parque solar / otra instalación.</w:t>
      </w:r>
    </w:p>
    <w:p w:rsidR="002D2089" w:rsidRDefault="002D2089" w:rsidP="00B82D24">
      <w:pPr>
        <w:spacing w:after="0" w:line="240" w:lineRule="auto"/>
        <w:jc w:val="both"/>
        <w:rPr>
          <w:rFonts w:cstheme="minorHAnsi"/>
        </w:rPr>
      </w:pPr>
    </w:p>
    <w:p w:rsidR="002A1A5A" w:rsidRPr="00B82D24" w:rsidRDefault="002A1A5A" w:rsidP="002D2089">
      <w:pPr>
        <w:spacing w:after="0" w:line="240" w:lineRule="auto"/>
        <w:ind w:firstLine="708"/>
        <w:jc w:val="both"/>
        <w:rPr>
          <w:rFonts w:cstheme="minorHAnsi"/>
        </w:rPr>
      </w:pPr>
      <w:r w:rsidRPr="00B82D24">
        <w:rPr>
          <w:rFonts w:cstheme="minorHAnsi"/>
        </w:rPr>
        <w:t>La superficie objeto de acotamiento sería de</w:t>
      </w:r>
      <w:proofErr w:type="gramStart"/>
      <w:r w:rsidRPr="00B82D24">
        <w:rPr>
          <w:rFonts w:cstheme="minorHAnsi"/>
        </w:rPr>
        <w:t xml:space="preserve"> ….</w:t>
      </w:r>
      <w:proofErr w:type="gramEnd"/>
      <w:r w:rsidRPr="00B82D24">
        <w:rPr>
          <w:rFonts w:cstheme="minorHAnsi"/>
        </w:rPr>
        <w:t xml:space="preserve">…. Hectáreas, frente a una superficie de </w:t>
      </w:r>
      <w:proofErr w:type="gramStart"/>
      <w:r w:rsidRPr="00B82D24">
        <w:rPr>
          <w:rFonts w:cstheme="minorHAnsi"/>
        </w:rPr>
        <w:t>…….</w:t>
      </w:r>
      <w:proofErr w:type="gramEnd"/>
      <w:r w:rsidRPr="00B82D24">
        <w:rPr>
          <w:rFonts w:cstheme="minorHAnsi"/>
        </w:rPr>
        <w:t xml:space="preserve">.… Hectáreas del conjunto de los bienes comunales de la Entidad Local menor, no siendo por tanto muy significativa aquélla, al suponer </w:t>
      </w:r>
      <w:proofErr w:type="gramStart"/>
      <w:r w:rsidRPr="00B82D24">
        <w:rPr>
          <w:rFonts w:cstheme="minorHAnsi"/>
        </w:rPr>
        <w:t>un  …</w:t>
      </w:r>
      <w:proofErr w:type="gramEnd"/>
      <w:r w:rsidRPr="00B82D24">
        <w:rPr>
          <w:rFonts w:cstheme="minorHAnsi"/>
        </w:rPr>
        <w:t>…. % de la superficie total de los bienes comunales.</w:t>
      </w:r>
    </w:p>
    <w:p w:rsidR="002D2089" w:rsidRDefault="002D2089" w:rsidP="00B82D24">
      <w:pPr>
        <w:spacing w:after="0" w:line="240" w:lineRule="auto"/>
        <w:jc w:val="both"/>
        <w:rPr>
          <w:rFonts w:cstheme="minorHAnsi"/>
        </w:rPr>
      </w:pPr>
    </w:p>
    <w:p w:rsidR="003D393F" w:rsidRPr="00B82D24" w:rsidRDefault="003D393F" w:rsidP="002D2089">
      <w:pPr>
        <w:spacing w:after="0" w:line="240" w:lineRule="auto"/>
        <w:ind w:firstLine="708"/>
        <w:jc w:val="both"/>
        <w:rPr>
          <w:rFonts w:cstheme="minorHAnsi"/>
        </w:rPr>
      </w:pPr>
      <w:r w:rsidRPr="00B82D24">
        <w:rPr>
          <w:rFonts w:cstheme="minorHAnsi"/>
        </w:rPr>
        <w:t xml:space="preserve">El artículo 106 del Reglamento de Bienes de las Entidades Locales prevé al respecto que </w:t>
      </w:r>
      <w:r w:rsidRPr="00B82D24">
        <w:rPr>
          <w:rFonts w:cstheme="minorHAnsi"/>
          <w:i/>
          <w:iCs/>
        </w:rPr>
        <w:t>“Parte de los bienes comunales podrá ser acotada para fines específicos, tales como enseñanza, recreo escolar, caza o auxilio a los vecinos necesitados. La extensión de dichos cotos y su régimen jurídico peculiar deberá ajustarse a las previsiones de la legislación sectorial aplicable”</w:t>
      </w:r>
      <w:r w:rsidRPr="00B82D24">
        <w:rPr>
          <w:rFonts w:cstheme="minorHAnsi"/>
        </w:rPr>
        <w:t>, estableciendo</w:t>
      </w:r>
      <w:r w:rsidR="003E0730" w:rsidRPr="00B82D24">
        <w:rPr>
          <w:rFonts w:cstheme="minorHAnsi"/>
        </w:rPr>
        <w:t xml:space="preserve"> este precepto</w:t>
      </w:r>
      <w:r w:rsidRPr="00B82D24">
        <w:rPr>
          <w:rFonts w:cstheme="minorHAnsi"/>
        </w:rPr>
        <w:t xml:space="preserve"> una enumeración enunciativa, tal como ha entendido la jurisprudencia y la doctrina</w:t>
      </w:r>
      <w:r w:rsidR="003E0730" w:rsidRPr="00B82D24">
        <w:rPr>
          <w:rFonts w:cstheme="minorHAnsi"/>
        </w:rPr>
        <w:t>, que han admitido que se acote parte de un bien comunal para destinarla a fines concretos de instalaciones de producción de energía, por ejemplo.</w:t>
      </w:r>
      <w:r w:rsidRPr="00B82D24">
        <w:rPr>
          <w:rFonts w:cstheme="minorHAnsi"/>
        </w:rPr>
        <w:t xml:space="preserve"> </w:t>
      </w:r>
    </w:p>
    <w:p w:rsidR="002D2089" w:rsidRDefault="002D2089" w:rsidP="00B82D24">
      <w:pPr>
        <w:spacing w:after="0" w:line="240" w:lineRule="auto"/>
        <w:jc w:val="both"/>
        <w:rPr>
          <w:rFonts w:cstheme="minorHAnsi"/>
        </w:rPr>
      </w:pPr>
    </w:p>
    <w:p w:rsidR="003E0730" w:rsidRPr="00B82D24" w:rsidRDefault="003E0730" w:rsidP="002D2089">
      <w:pPr>
        <w:spacing w:after="0" w:line="240" w:lineRule="auto"/>
        <w:ind w:firstLine="708"/>
        <w:jc w:val="both"/>
        <w:rPr>
          <w:rFonts w:cstheme="minorHAnsi"/>
        </w:rPr>
      </w:pPr>
      <w:r w:rsidRPr="00B82D24">
        <w:rPr>
          <w:rFonts w:cstheme="minorHAnsi"/>
        </w:rPr>
        <w:t xml:space="preserve">Se justifica el acotamiento pretendido por cuanto que atiende a solucionar una demanda social actual, al tiempo que no se desvirtúa la naturaleza jurídica de los bienes a los que afecta, ya que no se impide ni menoscaba otros usos tradicionales en el resto de los bienes comunales que no se acotan, </w:t>
      </w:r>
      <w:r w:rsidR="00D729B9" w:rsidRPr="00B82D24">
        <w:rPr>
          <w:rFonts w:cstheme="minorHAnsi"/>
        </w:rPr>
        <w:t xml:space="preserve">que </w:t>
      </w:r>
      <w:r w:rsidRPr="00B82D24">
        <w:rPr>
          <w:rFonts w:cstheme="minorHAnsi"/>
        </w:rPr>
        <w:t xml:space="preserve">por otra parte, como ya se ha expresado, tienen una </w:t>
      </w:r>
      <w:r w:rsidRPr="00B82D24">
        <w:rPr>
          <w:rFonts w:cstheme="minorHAnsi"/>
          <w:i/>
          <w:iCs/>
        </w:rPr>
        <w:t>escasa / nula</w:t>
      </w:r>
      <w:r w:rsidRPr="00B82D24">
        <w:rPr>
          <w:rFonts w:cstheme="minorHAnsi"/>
        </w:rPr>
        <w:t xml:space="preserve"> demanda por parte de los vecinos en la actualidad</w:t>
      </w:r>
      <w:r w:rsidR="00D729B9" w:rsidRPr="00B82D24">
        <w:rPr>
          <w:rFonts w:cstheme="minorHAnsi"/>
        </w:rPr>
        <w:t>, pero que en cualquier caso el acotamiento permitiría una compatibilidad inequívoca entre dichos usos tradicionales y los nuevos usos pretendidos en la parte a acotar</w:t>
      </w:r>
      <w:r w:rsidRPr="00B82D24">
        <w:rPr>
          <w:rFonts w:cstheme="minorHAnsi"/>
        </w:rPr>
        <w:t xml:space="preserve">. </w:t>
      </w:r>
    </w:p>
    <w:p w:rsidR="002D2089" w:rsidRDefault="002D2089" w:rsidP="00B82D24">
      <w:pPr>
        <w:spacing w:after="0" w:line="240" w:lineRule="auto"/>
        <w:jc w:val="both"/>
        <w:rPr>
          <w:rFonts w:cstheme="minorHAnsi"/>
        </w:rPr>
      </w:pPr>
    </w:p>
    <w:p w:rsidR="002A1A5A" w:rsidRPr="00B82D24" w:rsidRDefault="002A1A5A" w:rsidP="002D2089">
      <w:pPr>
        <w:spacing w:after="0" w:line="240" w:lineRule="auto"/>
        <w:ind w:firstLine="708"/>
        <w:jc w:val="both"/>
        <w:rPr>
          <w:rFonts w:cstheme="minorHAnsi"/>
        </w:rPr>
      </w:pPr>
      <w:r w:rsidRPr="00B82D24">
        <w:rPr>
          <w:rFonts w:cstheme="minorHAnsi"/>
        </w:rPr>
        <w:t>El precio obtenido en la subasta que se celebre para enajenar el nuevo aprovechamiento en la superficie de bienes comunales acotada se destinará a servicios en utilidad de los vecinos a quienes corresponde el derecho al aprovechamiento de tales bienes, en los términos del artículo 98.3 del Reglamento de Bienes de las Entidades Locales</w:t>
      </w:r>
      <w:r w:rsidR="002D2089">
        <w:rPr>
          <w:rFonts w:cstheme="minorHAnsi"/>
        </w:rPr>
        <w:t xml:space="preserve">, </w:t>
      </w:r>
      <w:r w:rsidR="002D2089" w:rsidRPr="00B82D24">
        <w:rPr>
          <w:rFonts w:cstheme="minorHAnsi"/>
        </w:rPr>
        <w:t xml:space="preserve">sin </w:t>
      </w:r>
      <w:r w:rsidR="002D2089">
        <w:rPr>
          <w:rFonts w:cstheme="minorHAnsi"/>
        </w:rPr>
        <w:t xml:space="preserve">destinarse para gastos generales del presupuesto de la Entidad Local </w:t>
      </w:r>
      <w:r w:rsidR="002D2089" w:rsidRPr="00B82D24">
        <w:rPr>
          <w:rFonts w:cstheme="minorHAnsi"/>
        </w:rPr>
        <w:t>más de un 5 por 100 del importe</w:t>
      </w:r>
      <w:r w:rsidR="002D2089">
        <w:rPr>
          <w:rFonts w:cstheme="minorHAnsi"/>
        </w:rPr>
        <w:t xml:space="preserve"> del precio obtenido con la enajenación del aprovechamiento en los bienes comunales acotados. </w:t>
      </w:r>
    </w:p>
    <w:p w:rsidR="002D2089" w:rsidRDefault="002D2089" w:rsidP="00B82D24">
      <w:pPr>
        <w:spacing w:after="0" w:line="240" w:lineRule="auto"/>
        <w:jc w:val="both"/>
        <w:rPr>
          <w:rFonts w:cstheme="minorHAnsi"/>
          <w:i/>
          <w:iCs/>
        </w:rPr>
      </w:pPr>
    </w:p>
    <w:p w:rsidR="002D2089" w:rsidRDefault="002A1A5A" w:rsidP="002D2089">
      <w:pPr>
        <w:spacing w:after="0" w:line="240" w:lineRule="auto"/>
        <w:ind w:firstLine="708"/>
        <w:jc w:val="both"/>
        <w:rPr>
          <w:rFonts w:cstheme="minorHAnsi"/>
        </w:rPr>
      </w:pPr>
      <w:r w:rsidRPr="00B82D24">
        <w:rPr>
          <w:rFonts w:cstheme="minorHAnsi"/>
          <w:i/>
          <w:iCs/>
        </w:rPr>
        <w:lastRenderedPageBreak/>
        <w:t>Existiendo un coto de caza</w:t>
      </w:r>
      <w:r w:rsidR="00B65E0A" w:rsidRPr="00B82D24">
        <w:rPr>
          <w:rFonts w:cstheme="minorHAnsi"/>
          <w:i/>
          <w:iCs/>
        </w:rPr>
        <w:t xml:space="preserve"> que se extiende a la superficie a acotar, se tramitará el expediente correspondiente ante el Servicio Territorial competente en Medio Ambiente, para reducir la superficie y precio correlativo del aprovechamiento cinegético</w:t>
      </w:r>
      <w:r w:rsidR="00B65E0A" w:rsidRPr="00B82D24">
        <w:rPr>
          <w:rFonts w:cstheme="minorHAnsi"/>
        </w:rPr>
        <w:t>.</w:t>
      </w:r>
      <w:r w:rsidRPr="00B82D24">
        <w:rPr>
          <w:rFonts w:cstheme="minorHAnsi"/>
        </w:rPr>
        <w:t xml:space="preserve">  </w:t>
      </w:r>
    </w:p>
    <w:p w:rsidR="002D2089" w:rsidRDefault="002D2089" w:rsidP="002D2089">
      <w:pPr>
        <w:spacing w:after="0" w:line="240" w:lineRule="auto"/>
        <w:ind w:firstLine="708"/>
        <w:jc w:val="both"/>
        <w:rPr>
          <w:rFonts w:cstheme="minorHAnsi"/>
        </w:rPr>
      </w:pPr>
    </w:p>
    <w:p w:rsidR="002D2089" w:rsidRDefault="002D2089" w:rsidP="002D2089">
      <w:pPr>
        <w:spacing w:after="0" w:line="240" w:lineRule="auto"/>
        <w:ind w:firstLine="708"/>
        <w:jc w:val="both"/>
        <w:rPr>
          <w:rFonts w:cstheme="minorHAnsi"/>
        </w:rPr>
      </w:pPr>
    </w:p>
    <w:p w:rsidR="00C514C0" w:rsidRDefault="00C514C0" w:rsidP="002D2089">
      <w:pPr>
        <w:spacing w:after="0" w:line="240" w:lineRule="auto"/>
        <w:ind w:firstLine="708"/>
        <w:jc w:val="both"/>
        <w:rPr>
          <w:rFonts w:cstheme="minorHAnsi"/>
        </w:rPr>
      </w:pPr>
      <w:proofErr w:type="gramStart"/>
      <w:r>
        <w:rPr>
          <w:rFonts w:cstheme="minorHAnsi"/>
        </w:rPr>
        <w:t>Anexo.-</w:t>
      </w:r>
      <w:proofErr w:type="gramEnd"/>
      <w:r>
        <w:rPr>
          <w:rFonts w:cstheme="minorHAnsi"/>
        </w:rPr>
        <w:t xml:space="preserve"> Planos del acotamiento.</w:t>
      </w:r>
    </w:p>
    <w:p w:rsidR="00C514C0" w:rsidRDefault="00C514C0" w:rsidP="002D2089">
      <w:pPr>
        <w:spacing w:after="0" w:line="240" w:lineRule="auto"/>
        <w:ind w:firstLine="708"/>
        <w:jc w:val="both"/>
        <w:rPr>
          <w:rFonts w:cstheme="minorHAnsi"/>
        </w:rPr>
      </w:pPr>
    </w:p>
    <w:p w:rsidR="00C514C0" w:rsidRDefault="00C514C0" w:rsidP="002D2089">
      <w:pPr>
        <w:spacing w:after="0" w:line="240" w:lineRule="auto"/>
        <w:ind w:firstLine="708"/>
        <w:jc w:val="both"/>
        <w:rPr>
          <w:rFonts w:cstheme="minorHAnsi"/>
        </w:rPr>
      </w:pPr>
    </w:p>
    <w:p w:rsidR="002D2089" w:rsidRDefault="002D2089" w:rsidP="002D2089">
      <w:pPr>
        <w:spacing w:after="0" w:line="240" w:lineRule="auto"/>
        <w:ind w:firstLine="708"/>
        <w:jc w:val="both"/>
        <w:rPr>
          <w:rFonts w:cstheme="minorHAnsi"/>
        </w:rPr>
      </w:pPr>
    </w:p>
    <w:p w:rsidR="002D2089" w:rsidRPr="00B82D24" w:rsidRDefault="002D2089" w:rsidP="002D2089">
      <w:pPr>
        <w:spacing w:after="0" w:line="240" w:lineRule="auto"/>
        <w:jc w:val="center"/>
        <w:rPr>
          <w:rFonts w:cstheme="minorHAnsi"/>
        </w:rPr>
      </w:pPr>
      <w:r w:rsidRPr="00B82D24">
        <w:rPr>
          <w:rFonts w:cstheme="minorHAnsi"/>
        </w:rPr>
        <w:t xml:space="preserve">______________________ </w:t>
      </w:r>
      <w:proofErr w:type="spellStart"/>
      <w:r w:rsidRPr="00B82D24">
        <w:rPr>
          <w:rFonts w:cstheme="minorHAnsi"/>
        </w:rPr>
        <w:t>a</w:t>
      </w:r>
      <w:proofErr w:type="spellEnd"/>
      <w:r w:rsidRPr="00B82D24">
        <w:rPr>
          <w:rFonts w:cstheme="minorHAnsi"/>
        </w:rPr>
        <w:t xml:space="preserve"> _______ </w:t>
      </w:r>
      <w:proofErr w:type="spellStart"/>
      <w:r w:rsidRPr="00B82D24">
        <w:rPr>
          <w:rFonts w:cstheme="minorHAnsi"/>
        </w:rPr>
        <w:t>de</w:t>
      </w:r>
      <w:proofErr w:type="spellEnd"/>
      <w:r w:rsidRPr="00B82D24">
        <w:rPr>
          <w:rFonts w:cstheme="minorHAnsi"/>
        </w:rPr>
        <w:t xml:space="preserve"> __________________ </w:t>
      </w:r>
      <w:proofErr w:type="spellStart"/>
      <w:r w:rsidRPr="00B82D24">
        <w:rPr>
          <w:rFonts w:cstheme="minorHAnsi"/>
        </w:rPr>
        <w:t>de</w:t>
      </w:r>
      <w:proofErr w:type="spellEnd"/>
      <w:r w:rsidRPr="00B82D24">
        <w:rPr>
          <w:rFonts w:cstheme="minorHAnsi"/>
        </w:rPr>
        <w:t xml:space="preserve"> 20__.</w:t>
      </w:r>
    </w:p>
    <w:p w:rsidR="002D2089" w:rsidRPr="00B82D24" w:rsidRDefault="002D2089" w:rsidP="002D2089">
      <w:pPr>
        <w:spacing w:after="0" w:line="240" w:lineRule="auto"/>
        <w:jc w:val="center"/>
        <w:rPr>
          <w:rFonts w:cstheme="minorHAnsi"/>
        </w:rPr>
      </w:pPr>
    </w:p>
    <w:p w:rsidR="002D2089" w:rsidRPr="00B82D24" w:rsidRDefault="002D2089" w:rsidP="002D2089">
      <w:pPr>
        <w:spacing w:after="0" w:line="240" w:lineRule="auto"/>
        <w:jc w:val="center"/>
        <w:rPr>
          <w:rFonts w:cstheme="minorHAnsi"/>
        </w:rPr>
      </w:pPr>
      <w:r w:rsidRPr="00B82D24">
        <w:rPr>
          <w:rFonts w:cstheme="minorHAnsi"/>
        </w:rPr>
        <w:t>EL/LA PRESIDENTE,</w:t>
      </w:r>
    </w:p>
    <w:p w:rsidR="002D2089" w:rsidRDefault="002D2089" w:rsidP="002D2089">
      <w:pPr>
        <w:spacing w:after="0" w:line="240" w:lineRule="auto"/>
        <w:jc w:val="center"/>
        <w:rPr>
          <w:rFonts w:cstheme="minorHAnsi"/>
        </w:rPr>
      </w:pPr>
    </w:p>
    <w:p w:rsidR="002D2089" w:rsidRPr="00B82D24" w:rsidRDefault="002D2089" w:rsidP="002D2089">
      <w:pPr>
        <w:spacing w:after="0" w:line="240" w:lineRule="auto"/>
        <w:jc w:val="center"/>
        <w:rPr>
          <w:rFonts w:cstheme="minorHAnsi"/>
        </w:rPr>
      </w:pPr>
    </w:p>
    <w:p w:rsidR="002D2089" w:rsidRPr="00B82D24" w:rsidRDefault="002D2089" w:rsidP="002D2089">
      <w:pPr>
        <w:spacing w:after="0" w:line="240" w:lineRule="auto"/>
        <w:jc w:val="center"/>
        <w:rPr>
          <w:rFonts w:cstheme="minorHAnsi"/>
        </w:rPr>
      </w:pPr>
      <w:r w:rsidRPr="00B82D24">
        <w:rPr>
          <w:rFonts w:cstheme="minorHAnsi"/>
        </w:rPr>
        <w:t>Fdo.: ______________</w:t>
      </w:r>
    </w:p>
    <w:p w:rsidR="000B257A" w:rsidRPr="00B82D24" w:rsidRDefault="002A1A5A" w:rsidP="002D2089">
      <w:pPr>
        <w:spacing w:after="0" w:line="240" w:lineRule="auto"/>
        <w:ind w:firstLine="708"/>
        <w:jc w:val="both"/>
        <w:rPr>
          <w:rFonts w:cstheme="minorHAnsi"/>
        </w:rPr>
      </w:pPr>
      <w:r w:rsidRPr="00B82D24">
        <w:rPr>
          <w:rFonts w:cstheme="minorHAnsi"/>
        </w:rPr>
        <w:t xml:space="preserve"> </w:t>
      </w:r>
    </w:p>
    <w:p w:rsidR="002A1A5A" w:rsidRDefault="002A1A5A" w:rsidP="00B82D24">
      <w:pPr>
        <w:spacing w:after="0" w:line="240" w:lineRule="auto"/>
        <w:jc w:val="both"/>
        <w:rPr>
          <w:rFonts w:cstheme="minorHAnsi"/>
        </w:rPr>
      </w:pPr>
      <w:r w:rsidRPr="00B82D24">
        <w:rPr>
          <w:rFonts w:cstheme="minorHAnsi"/>
        </w:rPr>
        <w:t xml:space="preserve"> </w:t>
      </w:r>
    </w:p>
    <w:p w:rsidR="002D2089" w:rsidRDefault="002D2089" w:rsidP="00B82D24">
      <w:pPr>
        <w:spacing w:after="0" w:line="240" w:lineRule="auto"/>
        <w:jc w:val="both"/>
        <w:rPr>
          <w:rFonts w:cstheme="minorHAnsi"/>
        </w:rPr>
      </w:pPr>
    </w:p>
    <w:p w:rsidR="002D2089" w:rsidRDefault="002D2089" w:rsidP="00B82D24">
      <w:pPr>
        <w:spacing w:after="0" w:line="240" w:lineRule="auto"/>
        <w:jc w:val="both"/>
        <w:rPr>
          <w:rFonts w:cstheme="minorHAnsi"/>
        </w:rPr>
      </w:pPr>
    </w:p>
    <w:p w:rsidR="002D2089" w:rsidRDefault="002D2089" w:rsidP="00B82D24">
      <w:pPr>
        <w:spacing w:after="0" w:line="240" w:lineRule="auto"/>
        <w:jc w:val="both"/>
        <w:rPr>
          <w:rFonts w:cstheme="minorHAnsi"/>
        </w:rPr>
      </w:pPr>
    </w:p>
    <w:p w:rsidR="002D2089" w:rsidRDefault="002D2089" w:rsidP="00B82D24">
      <w:pPr>
        <w:spacing w:after="0" w:line="240" w:lineRule="auto"/>
        <w:jc w:val="both"/>
        <w:rPr>
          <w:rFonts w:cstheme="minorHAnsi"/>
        </w:rPr>
      </w:pPr>
    </w:p>
    <w:p w:rsidR="002D2089" w:rsidRDefault="002D2089" w:rsidP="00B82D24">
      <w:pPr>
        <w:spacing w:after="0" w:line="240" w:lineRule="auto"/>
        <w:jc w:val="both"/>
        <w:rPr>
          <w:rFonts w:cstheme="minorHAnsi"/>
        </w:rPr>
      </w:pPr>
    </w:p>
    <w:p w:rsidR="002D2089" w:rsidRDefault="002D2089" w:rsidP="00B82D24">
      <w:pPr>
        <w:spacing w:after="0" w:line="240" w:lineRule="auto"/>
        <w:jc w:val="both"/>
        <w:rPr>
          <w:rFonts w:cstheme="minorHAnsi"/>
        </w:rPr>
      </w:pPr>
    </w:p>
    <w:p w:rsidR="002D2089" w:rsidRDefault="002D2089" w:rsidP="00B82D24">
      <w:pPr>
        <w:spacing w:after="0" w:line="240" w:lineRule="auto"/>
        <w:jc w:val="both"/>
        <w:rPr>
          <w:rFonts w:cstheme="minorHAnsi"/>
        </w:rPr>
      </w:pPr>
    </w:p>
    <w:p w:rsidR="002D2089" w:rsidRDefault="002D2089" w:rsidP="00B82D24">
      <w:pPr>
        <w:spacing w:after="0" w:line="240" w:lineRule="auto"/>
        <w:jc w:val="both"/>
        <w:rPr>
          <w:rFonts w:cstheme="minorHAnsi"/>
        </w:rPr>
      </w:pPr>
    </w:p>
    <w:p w:rsidR="002D2089" w:rsidRDefault="002D2089" w:rsidP="00B82D24">
      <w:pPr>
        <w:spacing w:after="0" w:line="240" w:lineRule="auto"/>
        <w:jc w:val="both"/>
        <w:rPr>
          <w:rFonts w:cstheme="minorHAnsi"/>
        </w:rPr>
      </w:pPr>
    </w:p>
    <w:p w:rsidR="002D2089" w:rsidRDefault="002D2089" w:rsidP="00B82D24">
      <w:pPr>
        <w:spacing w:after="0" w:line="240" w:lineRule="auto"/>
        <w:jc w:val="both"/>
        <w:rPr>
          <w:rFonts w:cstheme="minorHAnsi"/>
        </w:rPr>
      </w:pPr>
    </w:p>
    <w:p w:rsidR="002D2089" w:rsidRDefault="002D2089" w:rsidP="00B82D24">
      <w:pPr>
        <w:spacing w:after="0" w:line="240" w:lineRule="auto"/>
        <w:jc w:val="both"/>
        <w:rPr>
          <w:rFonts w:cstheme="minorHAnsi"/>
        </w:rPr>
      </w:pPr>
    </w:p>
    <w:p w:rsidR="002D2089" w:rsidRDefault="002D2089" w:rsidP="00B82D24">
      <w:pPr>
        <w:spacing w:after="0" w:line="240" w:lineRule="auto"/>
        <w:jc w:val="both"/>
        <w:rPr>
          <w:rFonts w:cstheme="minorHAnsi"/>
        </w:rPr>
      </w:pPr>
    </w:p>
    <w:p w:rsidR="002D2089" w:rsidRDefault="002D2089" w:rsidP="00B82D24">
      <w:pPr>
        <w:spacing w:after="0" w:line="240" w:lineRule="auto"/>
        <w:jc w:val="both"/>
        <w:rPr>
          <w:rFonts w:cstheme="minorHAnsi"/>
        </w:rPr>
      </w:pPr>
    </w:p>
    <w:p w:rsidR="002D2089" w:rsidRDefault="002D2089" w:rsidP="00B82D24">
      <w:pPr>
        <w:spacing w:after="0" w:line="240" w:lineRule="auto"/>
        <w:jc w:val="both"/>
        <w:rPr>
          <w:rFonts w:cstheme="minorHAnsi"/>
        </w:rPr>
      </w:pPr>
    </w:p>
    <w:p w:rsidR="002D2089" w:rsidRDefault="002D2089" w:rsidP="00B82D24">
      <w:pPr>
        <w:spacing w:after="0" w:line="240" w:lineRule="auto"/>
        <w:jc w:val="both"/>
        <w:rPr>
          <w:rFonts w:cstheme="minorHAnsi"/>
        </w:rPr>
      </w:pPr>
    </w:p>
    <w:p w:rsidR="002D2089" w:rsidRDefault="002D2089" w:rsidP="00B82D24">
      <w:pPr>
        <w:spacing w:after="0" w:line="240" w:lineRule="auto"/>
        <w:jc w:val="both"/>
        <w:rPr>
          <w:rFonts w:cstheme="minorHAnsi"/>
        </w:rPr>
      </w:pPr>
    </w:p>
    <w:p w:rsidR="002D2089" w:rsidRDefault="002D2089" w:rsidP="00B82D24">
      <w:pPr>
        <w:spacing w:after="0" w:line="240" w:lineRule="auto"/>
        <w:jc w:val="both"/>
        <w:rPr>
          <w:rFonts w:cstheme="minorHAnsi"/>
        </w:rPr>
      </w:pPr>
    </w:p>
    <w:p w:rsidR="002D2089" w:rsidRDefault="002D2089" w:rsidP="00B82D24">
      <w:pPr>
        <w:spacing w:after="0" w:line="240" w:lineRule="auto"/>
        <w:jc w:val="both"/>
        <w:rPr>
          <w:rFonts w:cstheme="minorHAnsi"/>
        </w:rPr>
      </w:pPr>
    </w:p>
    <w:p w:rsidR="002D2089" w:rsidRDefault="002D2089" w:rsidP="00B82D24">
      <w:pPr>
        <w:spacing w:after="0" w:line="240" w:lineRule="auto"/>
        <w:jc w:val="both"/>
        <w:rPr>
          <w:rFonts w:cstheme="minorHAnsi"/>
        </w:rPr>
      </w:pPr>
    </w:p>
    <w:p w:rsidR="002D2089" w:rsidRDefault="002D2089" w:rsidP="00B82D24">
      <w:pPr>
        <w:spacing w:after="0" w:line="240" w:lineRule="auto"/>
        <w:jc w:val="both"/>
        <w:rPr>
          <w:rFonts w:cstheme="minorHAnsi"/>
        </w:rPr>
      </w:pPr>
    </w:p>
    <w:p w:rsidR="002D2089" w:rsidRDefault="002D2089" w:rsidP="00B82D24">
      <w:pPr>
        <w:spacing w:after="0" w:line="240" w:lineRule="auto"/>
        <w:jc w:val="both"/>
        <w:rPr>
          <w:rFonts w:cstheme="minorHAnsi"/>
        </w:rPr>
      </w:pPr>
    </w:p>
    <w:p w:rsidR="002D2089" w:rsidRDefault="002D2089" w:rsidP="00B82D24">
      <w:pPr>
        <w:spacing w:after="0" w:line="240" w:lineRule="auto"/>
        <w:jc w:val="both"/>
        <w:rPr>
          <w:rFonts w:cstheme="minorHAnsi"/>
        </w:rPr>
      </w:pPr>
    </w:p>
    <w:p w:rsidR="002D2089" w:rsidRDefault="002D2089" w:rsidP="00B82D24">
      <w:pPr>
        <w:spacing w:after="0" w:line="240" w:lineRule="auto"/>
        <w:jc w:val="both"/>
        <w:rPr>
          <w:rFonts w:cstheme="minorHAnsi"/>
        </w:rPr>
      </w:pPr>
    </w:p>
    <w:p w:rsidR="002D2089" w:rsidRDefault="002D2089" w:rsidP="00B82D24">
      <w:pPr>
        <w:spacing w:after="0" w:line="240" w:lineRule="auto"/>
        <w:jc w:val="both"/>
        <w:rPr>
          <w:rFonts w:cstheme="minorHAnsi"/>
        </w:rPr>
      </w:pPr>
    </w:p>
    <w:p w:rsidR="002D2089" w:rsidRDefault="002D2089" w:rsidP="00B82D24">
      <w:pPr>
        <w:spacing w:after="0" w:line="240" w:lineRule="auto"/>
        <w:jc w:val="both"/>
        <w:rPr>
          <w:rFonts w:cstheme="minorHAnsi"/>
        </w:rPr>
      </w:pPr>
    </w:p>
    <w:p w:rsidR="002D2089" w:rsidRDefault="002D2089" w:rsidP="00B82D24">
      <w:pPr>
        <w:spacing w:after="0" w:line="240" w:lineRule="auto"/>
        <w:jc w:val="both"/>
        <w:rPr>
          <w:rFonts w:cstheme="minorHAnsi"/>
        </w:rPr>
      </w:pPr>
    </w:p>
    <w:p w:rsidR="002D2089" w:rsidRDefault="002D2089" w:rsidP="00B82D24">
      <w:pPr>
        <w:spacing w:after="0" w:line="240" w:lineRule="auto"/>
        <w:jc w:val="both"/>
        <w:rPr>
          <w:rFonts w:cstheme="minorHAnsi"/>
        </w:rPr>
      </w:pPr>
    </w:p>
    <w:p w:rsidR="002D2089" w:rsidRDefault="002D2089" w:rsidP="00B82D24">
      <w:pPr>
        <w:spacing w:after="0" w:line="240" w:lineRule="auto"/>
        <w:jc w:val="both"/>
        <w:rPr>
          <w:rFonts w:cstheme="minorHAnsi"/>
        </w:rPr>
      </w:pPr>
    </w:p>
    <w:p w:rsidR="002D2089" w:rsidRDefault="002D2089" w:rsidP="00B82D24">
      <w:pPr>
        <w:spacing w:after="0" w:line="240" w:lineRule="auto"/>
        <w:jc w:val="both"/>
        <w:rPr>
          <w:rFonts w:cstheme="minorHAnsi"/>
        </w:rPr>
      </w:pPr>
    </w:p>
    <w:p w:rsidR="002D2089" w:rsidRDefault="002D2089" w:rsidP="00B82D24">
      <w:pPr>
        <w:spacing w:after="0" w:line="240" w:lineRule="auto"/>
        <w:jc w:val="both"/>
        <w:rPr>
          <w:rFonts w:cstheme="minorHAnsi"/>
        </w:rPr>
      </w:pPr>
    </w:p>
    <w:p w:rsidR="00FE7510" w:rsidRPr="00B82D24" w:rsidRDefault="002D2089" w:rsidP="00B82D24">
      <w:pPr>
        <w:spacing w:after="0" w:line="240" w:lineRule="auto"/>
        <w:jc w:val="both"/>
        <w:rPr>
          <w:rFonts w:cstheme="minorHAnsi"/>
        </w:rPr>
      </w:pPr>
      <w:r>
        <w:rPr>
          <w:rFonts w:cstheme="minorHAnsi"/>
        </w:rPr>
        <w:lastRenderedPageBreak/>
        <w:t xml:space="preserve">DOC. 4 - </w:t>
      </w:r>
      <w:r w:rsidR="00B06AA3" w:rsidRPr="00B82D24">
        <w:rPr>
          <w:rFonts w:cstheme="minorHAnsi"/>
        </w:rPr>
        <w:t xml:space="preserve">ACUERDO DE LA JUNTA VECINAL </w:t>
      </w:r>
      <w:r w:rsidR="00FE7510" w:rsidRPr="00B82D24">
        <w:rPr>
          <w:rFonts w:cstheme="minorHAnsi"/>
        </w:rPr>
        <w:t>(a</w:t>
      </w:r>
      <w:r w:rsidR="00B06AA3" w:rsidRPr="00B82D24">
        <w:rPr>
          <w:rFonts w:cstheme="minorHAnsi"/>
        </w:rPr>
        <w:t>probando Memoria y Planos de Acotamiento que relacionen parcelas y superficies objeto de acotamiento</w:t>
      </w:r>
      <w:r w:rsidR="00FE7510" w:rsidRPr="00B82D24">
        <w:rPr>
          <w:rFonts w:cstheme="minorHAnsi"/>
        </w:rPr>
        <w:t>)</w:t>
      </w:r>
      <w:r w:rsidR="00B06AA3" w:rsidRPr="00B82D24">
        <w:rPr>
          <w:rFonts w:cstheme="minorHAnsi"/>
        </w:rPr>
        <w:t>.</w:t>
      </w:r>
    </w:p>
    <w:p w:rsidR="00FE7510" w:rsidRDefault="00FE7510" w:rsidP="00B82D24">
      <w:pPr>
        <w:spacing w:after="0" w:line="240" w:lineRule="auto"/>
        <w:ind w:firstLine="696"/>
        <w:jc w:val="both"/>
        <w:rPr>
          <w:rFonts w:cstheme="minorHAnsi"/>
        </w:rPr>
      </w:pPr>
      <w:bookmarkStart w:id="0" w:name="_Hlk21085014"/>
    </w:p>
    <w:p w:rsidR="00C514C0" w:rsidRDefault="00C514C0" w:rsidP="00B82D24">
      <w:pPr>
        <w:spacing w:after="0" w:line="240" w:lineRule="auto"/>
        <w:ind w:firstLine="696"/>
        <w:jc w:val="both"/>
        <w:rPr>
          <w:rFonts w:cstheme="minorHAnsi"/>
        </w:rPr>
      </w:pPr>
    </w:p>
    <w:p w:rsidR="00C514C0" w:rsidRPr="00B82D24" w:rsidRDefault="00C514C0" w:rsidP="00B82D24">
      <w:pPr>
        <w:spacing w:after="0" w:line="240" w:lineRule="auto"/>
        <w:ind w:firstLine="696"/>
        <w:jc w:val="both"/>
        <w:rPr>
          <w:rFonts w:cstheme="minorHAnsi"/>
        </w:rPr>
      </w:pPr>
    </w:p>
    <w:p w:rsidR="00FE7510" w:rsidRPr="00B82D24" w:rsidRDefault="00FE7510" w:rsidP="00B82D24">
      <w:pPr>
        <w:spacing w:after="0" w:line="240" w:lineRule="auto"/>
        <w:ind w:firstLine="696"/>
        <w:jc w:val="both"/>
        <w:rPr>
          <w:rFonts w:cstheme="minorHAnsi"/>
        </w:rPr>
      </w:pPr>
      <w:r w:rsidRPr="00B82D24">
        <w:rPr>
          <w:rFonts w:cstheme="minorHAnsi"/>
        </w:rPr>
        <w:t xml:space="preserve">D./Dª </w:t>
      </w:r>
      <w:proofErr w:type="gramStart"/>
      <w:r w:rsidRPr="00B82D24">
        <w:rPr>
          <w:rFonts w:cstheme="minorHAnsi"/>
        </w:rPr>
        <w:t>Secretario</w:t>
      </w:r>
      <w:proofErr w:type="gramEnd"/>
      <w:r w:rsidRPr="00B82D24">
        <w:rPr>
          <w:rFonts w:cstheme="minorHAnsi"/>
        </w:rPr>
        <w:t xml:space="preserve">/a de </w:t>
      </w:r>
      <w:r w:rsidRPr="00B82D24">
        <w:rPr>
          <w:rFonts w:cstheme="minorHAnsi"/>
          <w:i/>
          <w:iCs/>
        </w:rPr>
        <w:t>la Junta Vecinal</w:t>
      </w:r>
      <w:r w:rsidRPr="00B82D24">
        <w:rPr>
          <w:rFonts w:cstheme="minorHAnsi"/>
        </w:rPr>
        <w:t xml:space="preserve"> de _</w:t>
      </w:r>
      <w:r w:rsidR="00C514C0">
        <w:rPr>
          <w:rFonts w:cstheme="minorHAnsi"/>
        </w:rPr>
        <w:t>___________________</w:t>
      </w:r>
      <w:r w:rsidRPr="00B82D24">
        <w:rPr>
          <w:rFonts w:cstheme="minorHAnsi"/>
        </w:rPr>
        <w:t>__</w:t>
      </w:r>
    </w:p>
    <w:p w:rsidR="00FE7510" w:rsidRPr="00B82D24" w:rsidRDefault="00FE7510" w:rsidP="00B82D24">
      <w:pPr>
        <w:spacing w:after="0" w:line="240" w:lineRule="auto"/>
        <w:ind w:firstLine="696"/>
        <w:jc w:val="both"/>
        <w:rPr>
          <w:rFonts w:cstheme="minorHAnsi"/>
        </w:rPr>
      </w:pPr>
    </w:p>
    <w:p w:rsidR="00FE7510" w:rsidRPr="00B82D24" w:rsidRDefault="00FE7510" w:rsidP="00B82D24">
      <w:pPr>
        <w:spacing w:after="0" w:line="240" w:lineRule="auto"/>
        <w:ind w:firstLine="696"/>
        <w:jc w:val="both"/>
        <w:rPr>
          <w:rFonts w:cstheme="minorHAnsi"/>
        </w:rPr>
      </w:pPr>
      <w:r w:rsidRPr="00B82D24">
        <w:rPr>
          <w:rFonts w:cstheme="minorHAnsi"/>
          <w:b/>
        </w:rPr>
        <w:t>CERTIFICO</w:t>
      </w:r>
      <w:r w:rsidRPr="00B82D24">
        <w:rPr>
          <w:rFonts w:cstheme="minorHAnsi"/>
        </w:rPr>
        <w:t>:</w:t>
      </w:r>
    </w:p>
    <w:p w:rsidR="00FE7510" w:rsidRPr="00B82D24" w:rsidRDefault="00FE7510" w:rsidP="00B82D24">
      <w:pPr>
        <w:spacing w:after="0" w:line="240" w:lineRule="auto"/>
        <w:ind w:firstLine="696"/>
        <w:jc w:val="both"/>
        <w:rPr>
          <w:rFonts w:cstheme="minorHAnsi"/>
        </w:rPr>
      </w:pPr>
    </w:p>
    <w:p w:rsidR="00FE7510" w:rsidRPr="00B82D24" w:rsidRDefault="00FE7510" w:rsidP="00B82D24">
      <w:pPr>
        <w:spacing w:after="0" w:line="240" w:lineRule="auto"/>
        <w:ind w:firstLine="696"/>
        <w:jc w:val="both"/>
        <w:rPr>
          <w:rFonts w:cstheme="minorHAnsi"/>
        </w:rPr>
      </w:pPr>
      <w:r w:rsidRPr="00B82D24">
        <w:rPr>
          <w:rFonts w:cstheme="minorHAnsi"/>
        </w:rPr>
        <w:t xml:space="preserve">Que esta </w:t>
      </w:r>
      <w:r w:rsidRPr="00B82D24">
        <w:rPr>
          <w:rFonts w:cstheme="minorHAnsi"/>
          <w:i/>
          <w:iCs/>
        </w:rPr>
        <w:t>Junta vecinal</w:t>
      </w:r>
      <w:r w:rsidRPr="00B82D24">
        <w:rPr>
          <w:rFonts w:cstheme="minorHAnsi"/>
        </w:rPr>
        <w:t>, en sesión de fecha ___, con asistencia de __</w:t>
      </w:r>
      <w:proofErr w:type="gramStart"/>
      <w:r w:rsidRPr="00B82D24">
        <w:rPr>
          <w:rFonts w:cstheme="minorHAnsi"/>
        </w:rPr>
        <w:t>_ ,</w:t>
      </w:r>
      <w:proofErr w:type="gramEnd"/>
      <w:r w:rsidRPr="00B82D24">
        <w:rPr>
          <w:rFonts w:cstheme="minorHAnsi"/>
        </w:rPr>
        <w:t xml:space="preserve"> adoptó el siguiente acuerdo que literalmente se transcribe:</w:t>
      </w:r>
    </w:p>
    <w:p w:rsidR="00FE7510" w:rsidRPr="00B82D24" w:rsidRDefault="00FE7510" w:rsidP="00B82D24">
      <w:pPr>
        <w:spacing w:after="0" w:line="240" w:lineRule="auto"/>
        <w:ind w:firstLine="696"/>
        <w:jc w:val="both"/>
        <w:rPr>
          <w:rFonts w:cstheme="minorHAnsi"/>
        </w:rPr>
      </w:pPr>
    </w:p>
    <w:p w:rsidR="00FE7510" w:rsidRPr="00B82D24" w:rsidRDefault="00FE7510" w:rsidP="00B82D24">
      <w:pPr>
        <w:spacing w:after="0" w:line="240" w:lineRule="auto"/>
        <w:ind w:firstLine="696"/>
        <w:jc w:val="both"/>
        <w:rPr>
          <w:rFonts w:cstheme="minorHAnsi"/>
        </w:rPr>
      </w:pPr>
      <w:r w:rsidRPr="00B82D24">
        <w:rPr>
          <w:rFonts w:cstheme="minorHAnsi"/>
        </w:rPr>
        <w:t>Por la Presidencia se dispuso iniciar expediente de acotamiento de lo</w:t>
      </w:r>
      <w:r w:rsidR="00C514C0">
        <w:rPr>
          <w:rFonts w:cstheme="minorHAnsi"/>
        </w:rPr>
        <w:t>s</w:t>
      </w:r>
      <w:r w:rsidRPr="00B82D24">
        <w:rPr>
          <w:rFonts w:cstheme="minorHAnsi"/>
        </w:rPr>
        <w:t xml:space="preserve"> bienes comunales ………, por la motivación que consta en el mismo.</w:t>
      </w:r>
    </w:p>
    <w:p w:rsidR="00FE7510" w:rsidRPr="00B82D24" w:rsidRDefault="00FE7510" w:rsidP="00B82D24">
      <w:pPr>
        <w:spacing w:after="0" w:line="240" w:lineRule="auto"/>
        <w:ind w:firstLine="696"/>
        <w:jc w:val="both"/>
        <w:rPr>
          <w:rFonts w:cstheme="minorHAnsi"/>
        </w:rPr>
      </w:pPr>
    </w:p>
    <w:p w:rsidR="00FE7510" w:rsidRPr="00B82D24" w:rsidRDefault="00FE7510" w:rsidP="00B82D24">
      <w:pPr>
        <w:spacing w:after="0" w:line="240" w:lineRule="auto"/>
        <w:ind w:firstLine="708"/>
        <w:jc w:val="both"/>
        <w:rPr>
          <w:rFonts w:cstheme="minorHAnsi"/>
        </w:rPr>
      </w:pPr>
      <w:r w:rsidRPr="00B82D24">
        <w:rPr>
          <w:rFonts w:cstheme="minorHAnsi"/>
        </w:rPr>
        <w:t xml:space="preserve">Vista la Memoria y los Planos, </w:t>
      </w:r>
      <w:r w:rsidR="00C514C0">
        <w:rPr>
          <w:rFonts w:cstheme="minorHAnsi"/>
        </w:rPr>
        <w:t xml:space="preserve">así como el informe de Secretaría, </w:t>
      </w:r>
      <w:r w:rsidRPr="00B82D24">
        <w:rPr>
          <w:rFonts w:cstheme="minorHAnsi"/>
        </w:rPr>
        <w:t xml:space="preserve">previa deliberación, la Corporación, </w:t>
      </w:r>
      <w:r w:rsidRPr="00C514C0">
        <w:rPr>
          <w:rFonts w:cstheme="minorHAnsi"/>
        </w:rPr>
        <w:t xml:space="preserve">por </w:t>
      </w:r>
      <w:r w:rsidR="00C514C0" w:rsidRPr="00C514C0">
        <w:rPr>
          <w:rFonts w:cstheme="minorHAnsi"/>
          <w:i/>
          <w:iCs/>
        </w:rPr>
        <w:t>unanimidad</w:t>
      </w:r>
      <w:r w:rsidR="00C514C0" w:rsidRPr="00C514C0">
        <w:rPr>
          <w:rFonts w:cstheme="minorHAnsi"/>
          <w:i/>
          <w:iCs/>
        </w:rPr>
        <w:t xml:space="preserve"> </w:t>
      </w:r>
      <w:r w:rsidR="00C514C0">
        <w:rPr>
          <w:rFonts w:cstheme="minorHAnsi"/>
          <w:i/>
          <w:iCs/>
        </w:rPr>
        <w:t xml:space="preserve">/ </w:t>
      </w:r>
      <w:r w:rsidRPr="00C514C0">
        <w:rPr>
          <w:rFonts w:cstheme="minorHAnsi"/>
          <w:i/>
          <w:iCs/>
        </w:rPr>
        <w:t>___</w:t>
      </w:r>
      <w:r w:rsidR="00C514C0">
        <w:rPr>
          <w:rFonts w:cstheme="minorHAnsi"/>
          <w:i/>
          <w:iCs/>
        </w:rPr>
        <w:t>_</w:t>
      </w:r>
      <w:r w:rsidRPr="00C514C0">
        <w:rPr>
          <w:rFonts w:cstheme="minorHAnsi"/>
          <w:i/>
          <w:iCs/>
        </w:rPr>
        <w:t>_ votos</w:t>
      </w:r>
      <w:r w:rsidR="00C514C0">
        <w:rPr>
          <w:rFonts w:cstheme="minorHAnsi"/>
          <w:i/>
          <w:iCs/>
        </w:rPr>
        <w:t xml:space="preserve"> a favor y ________</w:t>
      </w:r>
      <w:r w:rsidR="00C514C0" w:rsidRPr="00C514C0">
        <w:rPr>
          <w:rFonts w:cstheme="minorHAnsi"/>
          <w:i/>
          <w:iCs/>
        </w:rPr>
        <w:t xml:space="preserve"> /</w:t>
      </w:r>
      <w:r w:rsidRPr="00B82D24">
        <w:rPr>
          <w:rFonts w:cstheme="minorHAnsi"/>
        </w:rPr>
        <w:t>, ACUERDA:</w:t>
      </w:r>
    </w:p>
    <w:p w:rsidR="00FE7510" w:rsidRPr="00B82D24" w:rsidRDefault="00FE7510" w:rsidP="00B82D24">
      <w:pPr>
        <w:spacing w:after="0" w:line="240" w:lineRule="auto"/>
        <w:ind w:firstLine="696"/>
        <w:jc w:val="both"/>
        <w:rPr>
          <w:rFonts w:cstheme="minorHAnsi"/>
        </w:rPr>
      </w:pPr>
    </w:p>
    <w:p w:rsidR="00FE7510" w:rsidRPr="00B82D24" w:rsidRDefault="00FE7510" w:rsidP="00B82D24">
      <w:pPr>
        <w:spacing w:after="0" w:line="240" w:lineRule="auto"/>
        <w:ind w:firstLine="709"/>
        <w:jc w:val="both"/>
        <w:rPr>
          <w:rFonts w:cstheme="minorHAnsi"/>
        </w:rPr>
      </w:pPr>
      <w:r w:rsidRPr="00B82D24">
        <w:rPr>
          <w:rFonts w:cstheme="minorHAnsi"/>
          <w:b/>
          <w:bCs/>
        </w:rPr>
        <w:t>PRIMERO</w:t>
      </w:r>
      <w:r w:rsidRPr="00B82D24">
        <w:rPr>
          <w:rFonts w:cstheme="minorHAnsi"/>
          <w:bCs/>
        </w:rPr>
        <w:t>.-</w:t>
      </w:r>
      <w:r w:rsidRPr="00B82D24">
        <w:rPr>
          <w:rFonts w:cstheme="minorHAnsi"/>
        </w:rPr>
        <w:t xml:space="preserve"> Aprobar el expediente </w:t>
      </w:r>
      <w:r w:rsidR="005B2D91" w:rsidRPr="00B82D24">
        <w:rPr>
          <w:rFonts w:cstheme="minorHAnsi"/>
        </w:rPr>
        <w:t xml:space="preserve">de acotamiento en los bienes comunales constituidos por las Parcelas ……….…, para instalación de </w:t>
      </w:r>
      <w:r w:rsidR="00C514C0">
        <w:rPr>
          <w:rFonts w:cstheme="minorHAnsi"/>
        </w:rPr>
        <w:t>…</w:t>
      </w:r>
      <w:r w:rsidR="005B2D91" w:rsidRPr="00B82D24">
        <w:rPr>
          <w:rFonts w:cstheme="minorHAnsi"/>
        </w:rPr>
        <w:t>……….</w:t>
      </w:r>
      <w:r w:rsidRPr="00B82D24">
        <w:rPr>
          <w:rFonts w:cstheme="minorHAnsi"/>
        </w:rPr>
        <w:t xml:space="preserve">, </w:t>
      </w:r>
      <w:r w:rsidRPr="00B82D24">
        <w:rPr>
          <w:rFonts w:cstheme="minorHAnsi"/>
          <w:iCs/>
        </w:rPr>
        <w:t>por la motivación de que</w:t>
      </w:r>
      <w:r w:rsidR="00C514C0">
        <w:rPr>
          <w:rFonts w:cstheme="minorHAnsi"/>
          <w:iCs/>
        </w:rPr>
        <w:t>,</w:t>
      </w:r>
      <w:r w:rsidRPr="00B82D24">
        <w:rPr>
          <w:rFonts w:cstheme="minorHAnsi"/>
          <w:iCs/>
        </w:rPr>
        <w:t xml:space="preserve"> a falta de otro aprovechamiento comunal de carácter preferente, es conveniente, económica y socialmente, para la Entidad Local Menor</w:t>
      </w:r>
      <w:r w:rsidR="00C514C0">
        <w:rPr>
          <w:rFonts w:cstheme="minorHAnsi"/>
          <w:iCs/>
        </w:rPr>
        <w:t>,</w:t>
      </w:r>
      <w:r w:rsidRPr="00B82D24">
        <w:rPr>
          <w:rFonts w:cstheme="minorHAnsi"/>
          <w:iCs/>
        </w:rPr>
        <w:t xml:space="preserve"> </w:t>
      </w:r>
      <w:r w:rsidR="005B2D91" w:rsidRPr="00B82D24">
        <w:rPr>
          <w:rFonts w:cstheme="minorHAnsi"/>
          <w:iCs/>
        </w:rPr>
        <w:t xml:space="preserve">la </w:t>
      </w:r>
      <w:r w:rsidRPr="00B82D24">
        <w:rPr>
          <w:rFonts w:cstheme="minorHAnsi"/>
          <w:iCs/>
        </w:rPr>
        <w:t xml:space="preserve">adjudicación mediante precio para el fin antedicho, destinando </w:t>
      </w:r>
      <w:r w:rsidRPr="00B82D24">
        <w:rPr>
          <w:rFonts w:cstheme="minorHAnsi"/>
        </w:rPr>
        <w:t>el importe obtenido por la adjudicación del aprovechamiento de bienes del que estamos tratado a obras y servicios de utilidad para los vecinos, no pudiendo destinarse a gastos generales más del 5% de ese importe.</w:t>
      </w:r>
    </w:p>
    <w:p w:rsidR="00FE7510" w:rsidRPr="00B82D24" w:rsidRDefault="00FE7510" w:rsidP="00B82D24">
      <w:pPr>
        <w:spacing w:after="0" w:line="240" w:lineRule="auto"/>
        <w:ind w:firstLine="709"/>
        <w:jc w:val="both"/>
        <w:rPr>
          <w:rFonts w:cstheme="minorHAnsi"/>
          <w:bCs/>
        </w:rPr>
      </w:pPr>
    </w:p>
    <w:p w:rsidR="00FE7510" w:rsidRPr="00B82D24" w:rsidRDefault="00FE7510" w:rsidP="00B82D24">
      <w:pPr>
        <w:spacing w:after="0" w:line="240" w:lineRule="auto"/>
        <w:ind w:firstLine="709"/>
        <w:jc w:val="both"/>
        <w:rPr>
          <w:rFonts w:cstheme="minorHAnsi"/>
        </w:rPr>
      </w:pPr>
      <w:proofErr w:type="gramStart"/>
      <w:r w:rsidRPr="00B82D24">
        <w:rPr>
          <w:rFonts w:cstheme="minorHAnsi"/>
          <w:b/>
          <w:bCs/>
        </w:rPr>
        <w:t>SEGUNDO</w:t>
      </w:r>
      <w:r w:rsidRPr="00B82D24">
        <w:rPr>
          <w:rFonts w:cstheme="minorHAnsi"/>
          <w:bCs/>
        </w:rPr>
        <w:t>.-</w:t>
      </w:r>
      <w:proofErr w:type="gramEnd"/>
      <w:r w:rsidRPr="00B82D24">
        <w:rPr>
          <w:rFonts w:cstheme="minorHAnsi"/>
        </w:rPr>
        <w:t xml:space="preserve"> </w:t>
      </w:r>
      <w:r w:rsidR="005B2D91" w:rsidRPr="00B82D24">
        <w:rPr>
          <w:rFonts w:cstheme="minorHAnsi"/>
        </w:rPr>
        <w:t>Exponer públicamente el expediente y e</w:t>
      </w:r>
      <w:r w:rsidRPr="00B82D24">
        <w:rPr>
          <w:rFonts w:cstheme="minorHAnsi"/>
        </w:rPr>
        <w:t>ntender elevado a definitivo el presente acuerdo si no se presentan alegaciones contra el mismo, continuando con la tramitación del procedimiento</w:t>
      </w:r>
      <w:r w:rsidR="00C514C0">
        <w:rPr>
          <w:rFonts w:cstheme="minorHAnsi"/>
        </w:rPr>
        <w:t xml:space="preserve"> y </w:t>
      </w:r>
      <w:r w:rsidRPr="00B82D24">
        <w:rPr>
          <w:rFonts w:cstheme="minorHAnsi"/>
        </w:rPr>
        <w:t>facultando a</w:t>
      </w:r>
      <w:r w:rsidR="00C514C0">
        <w:rPr>
          <w:rFonts w:cstheme="minorHAnsi"/>
        </w:rPr>
        <w:t xml:space="preserve"> la Presidencia </w:t>
      </w:r>
      <w:r w:rsidRPr="00B82D24">
        <w:rPr>
          <w:rFonts w:cstheme="minorHAnsi"/>
        </w:rPr>
        <w:t xml:space="preserve">para los trámites que requiera </w:t>
      </w:r>
      <w:r w:rsidR="005B2D91" w:rsidRPr="00B82D24">
        <w:rPr>
          <w:rFonts w:cstheme="minorHAnsi"/>
        </w:rPr>
        <w:t>el</w:t>
      </w:r>
      <w:r w:rsidRPr="00B82D24">
        <w:rPr>
          <w:rFonts w:cstheme="minorHAnsi"/>
        </w:rPr>
        <w:t xml:space="preserve"> mismo.</w:t>
      </w:r>
    </w:p>
    <w:p w:rsidR="00FE7510" w:rsidRPr="00B82D24" w:rsidRDefault="00FE7510" w:rsidP="00B82D24">
      <w:pPr>
        <w:autoSpaceDE w:val="0"/>
        <w:autoSpaceDN w:val="0"/>
        <w:adjustRightInd w:val="0"/>
        <w:spacing w:after="0" w:line="240" w:lineRule="auto"/>
        <w:ind w:firstLine="705"/>
        <w:jc w:val="both"/>
        <w:rPr>
          <w:rFonts w:cstheme="minorHAnsi"/>
          <w:i/>
        </w:rPr>
      </w:pPr>
    </w:p>
    <w:p w:rsidR="00FE7510" w:rsidRPr="00B82D24" w:rsidRDefault="00FE7510" w:rsidP="00B82D24">
      <w:pPr>
        <w:pStyle w:val="Estilo"/>
        <w:ind w:right="1" w:firstLine="705"/>
        <w:jc w:val="both"/>
        <w:rPr>
          <w:rFonts w:asciiTheme="minorHAnsi" w:eastAsiaTheme="minorHAnsi" w:hAnsiTheme="minorHAnsi" w:cstheme="minorHAnsi"/>
          <w:lang w:eastAsia="en-US"/>
        </w:rPr>
      </w:pPr>
      <w:proofErr w:type="gramStart"/>
      <w:r w:rsidRPr="00B82D24">
        <w:rPr>
          <w:rFonts w:asciiTheme="minorHAnsi" w:eastAsiaTheme="minorHAnsi" w:hAnsiTheme="minorHAnsi" w:cstheme="minorHAnsi"/>
          <w:b/>
          <w:lang w:eastAsia="en-US"/>
        </w:rPr>
        <w:t>CUARTO</w:t>
      </w:r>
      <w:r w:rsidRPr="00B82D24">
        <w:rPr>
          <w:rFonts w:asciiTheme="minorHAnsi" w:eastAsiaTheme="minorHAnsi" w:hAnsiTheme="minorHAnsi" w:cstheme="minorHAnsi"/>
          <w:lang w:eastAsia="en-US"/>
        </w:rPr>
        <w:t>.-</w:t>
      </w:r>
      <w:proofErr w:type="gramEnd"/>
      <w:r w:rsidRPr="00B82D24">
        <w:rPr>
          <w:rFonts w:asciiTheme="minorHAnsi" w:eastAsiaTheme="minorHAnsi" w:hAnsiTheme="minorHAnsi" w:cstheme="minorHAnsi"/>
          <w:lang w:eastAsia="en-US"/>
        </w:rPr>
        <w:t xml:space="preserve"> Condicionar la eficacia del acuerdo a la autorización </w:t>
      </w:r>
      <w:r w:rsidR="005B2D91" w:rsidRPr="00B82D24">
        <w:rPr>
          <w:rFonts w:asciiTheme="minorHAnsi" w:eastAsiaTheme="minorHAnsi" w:hAnsiTheme="minorHAnsi" w:cstheme="minorHAnsi"/>
          <w:lang w:eastAsia="en-US"/>
        </w:rPr>
        <w:t>de acotamiento por la Junta de Castilla y León</w:t>
      </w:r>
      <w:r w:rsidRPr="00B82D24">
        <w:rPr>
          <w:rFonts w:asciiTheme="minorHAnsi" w:eastAsiaTheme="minorHAnsi" w:hAnsiTheme="minorHAnsi" w:cstheme="minorHAnsi"/>
          <w:lang w:eastAsia="en-US"/>
        </w:rPr>
        <w:t>.</w:t>
      </w:r>
    </w:p>
    <w:p w:rsidR="00FE7510" w:rsidRPr="00B82D24" w:rsidRDefault="00FE7510" w:rsidP="00B82D24">
      <w:pPr>
        <w:spacing w:after="0" w:line="240" w:lineRule="auto"/>
        <w:ind w:right="-15" w:firstLine="720"/>
        <w:jc w:val="both"/>
        <w:rPr>
          <w:rStyle w:val="nfasis"/>
          <w:rFonts w:cstheme="minorHAnsi"/>
          <w:bCs/>
          <w:i w:val="0"/>
        </w:rPr>
      </w:pPr>
    </w:p>
    <w:p w:rsidR="00FE7510" w:rsidRPr="00B82D24" w:rsidRDefault="00FE7510" w:rsidP="00B82D24">
      <w:pPr>
        <w:pStyle w:val="Sangradetextonormal"/>
        <w:spacing w:line="240" w:lineRule="auto"/>
        <w:rPr>
          <w:rFonts w:asciiTheme="minorHAnsi" w:hAnsiTheme="minorHAnsi" w:cstheme="minorHAnsi"/>
          <w:sz w:val="24"/>
        </w:rPr>
      </w:pPr>
    </w:p>
    <w:p w:rsidR="00FE7510" w:rsidRPr="00B82D24" w:rsidRDefault="00FE7510" w:rsidP="00B82D24">
      <w:pPr>
        <w:pStyle w:val="Sangradetextonormal"/>
        <w:spacing w:line="240" w:lineRule="auto"/>
        <w:rPr>
          <w:rFonts w:asciiTheme="minorHAnsi" w:hAnsiTheme="minorHAnsi" w:cstheme="minorHAnsi"/>
          <w:sz w:val="24"/>
        </w:rPr>
      </w:pPr>
      <w:r w:rsidRPr="00B82D24">
        <w:rPr>
          <w:rFonts w:asciiTheme="minorHAnsi" w:hAnsiTheme="minorHAnsi" w:cstheme="minorHAnsi"/>
          <w:sz w:val="24"/>
        </w:rPr>
        <w:t>Expido la presente con el visto bueno de</w:t>
      </w:r>
      <w:r w:rsidR="00C514C0">
        <w:rPr>
          <w:rFonts w:asciiTheme="minorHAnsi" w:hAnsiTheme="minorHAnsi" w:cstheme="minorHAnsi"/>
          <w:sz w:val="24"/>
        </w:rPr>
        <w:t xml:space="preserve"> la Presidencia</w:t>
      </w:r>
      <w:r w:rsidRPr="00B82D24">
        <w:rPr>
          <w:rFonts w:asciiTheme="minorHAnsi" w:hAnsiTheme="minorHAnsi" w:cstheme="minorHAnsi"/>
          <w:sz w:val="24"/>
        </w:rPr>
        <w:t xml:space="preserve">, en __________, a ____ </w:t>
      </w:r>
      <w:proofErr w:type="spellStart"/>
      <w:r w:rsidRPr="00B82D24">
        <w:rPr>
          <w:rFonts w:asciiTheme="minorHAnsi" w:hAnsiTheme="minorHAnsi" w:cstheme="minorHAnsi"/>
          <w:sz w:val="24"/>
        </w:rPr>
        <w:t>de</w:t>
      </w:r>
      <w:proofErr w:type="spellEnd"/>
      <w:r w:rsidRPr="00B82D24">
        <w:rPr>
          <w:rFonts w:asciiTheme="minorHAnsi" w:hAnsiTheme="minorHAnsi" w:cstheme="minorHAnsi"/>
          <w:sz w:val="24"/>
        </w:rPr>
        <w:t xml:space="preserve"> _________ </w:t>
      </w:r>
      <w:proofErr w:type="spellStart"/>
      <w:r w:rsidRPr="00B82D24">
        <w:rPr>
          <w:rFonts w:asciiTheme="minorHAnsi" w:hAnsiTheme="minorHAnsi" w:cstheme="minorHAnsi"/>
          <w:sz w:val="24"/>
        </w:rPr>
        <w:t>de</w:t>
      </w:r>
      <w:proofErr w:type="spellEnd"/>
      <w:r w:rsidRPr="00B82D24">
        <w:rPr>
          <w:rFonts w:asciiTheme="minorHAnsi" w:hAnsiTheme="minorHAnsi" w:cstheme="minorHAnsi"/>
          <w:sz w:val="24"/>
        </w:rPr>
        <w:t xml:space="preserve"> 20__. </w:t>
      </w:r>
    </w:p>
    <w:p w:rsidR="00FE7510" w:rsidRPr="00B82D24" w:rsidRDefault="00FE7510" w:rsidP="00B82D24">
      <w:pPr>
        <w:spacing w:after="0" w:line="240" w:lineRule="auto"/>
        <w:ind w:left="48" w:firstLine="672"/>
        <w:jc w:val="both"/>
        <w:rPr>
          <w:rFonts w:cstheme="minorHAnsi"/>
        </w:rPr>
      </w:pPr>
    </w:p>
    <w:p w:rsidR="00FE7510" w:rsidRPr="00B82D24" w:rsidRDefault="00FE7510" w:rsidP="00B82D24">
      <w:pPr>
        <w:spacing w:after="0" w:line="240" w:lineRule="auto"/>
        <w:jc w:val="both"/>
        <w:rPr>
          <w:rFonts w:cstheme="minorHAnsi"/>
        </w:rPr>
      </w:pPr>
    </w:p>
    <w:p w:rsidR="00FE7510" w:rsidRPr="00B82D24" w:rsidRDefault="00FE7510" w:rsidP="00B82D24">
      <w:pPr>
        <w:widowControl w:val="0"/>
        <w:spacing w:after="0" w:line="240" w:lineRule="auto"/>
        <w:ind w:firstLine="708"/>
        <w:rPr>
          <w:rFonts w:cstheme="minorHAnsi"/>
        </w:rPr>
      </w:pPr>
      <w:r w:rsidRPr="00B82D24">
        <w:rPr>
          <w:rFonts w:cstheme="minorHAnsi"/>
        </w:rPr>
        <w:t xml:space="preserve">     </w:t>
      </w:r>
      <w:proofErr w:type="spellStart"/>
      <w:r w:rsidRPr="00B82D24">
        <w:rPr>
          <w:rFonts w:cstheme="minorHAnsi"/>
        </w:rPr>
        <w:t>Vº</w:t>
      </w:r>
      <w:proofErr w:type="spellEnd"/>
      <w:r w:rsidRPr="00B82D24">
        <w:rPr>
          <w:rFonts w:cstheme="minorHAnsi"/>
        </w:rPr>
        <w:t xml:space="preserve"> </w:t>
      </w:r>
      <w:proofErr w:type="spellStart"/>
      <w:r w:rsidRPr="00B82D24">
        <w:rPr>
          <w:rFonts w:cstheme="minorHAnsi"/>
        </w:rPr>
        <w:t>Bº</w:t>
      </w:r>
      <w:proofErr w:type="spellEnd"/>
      <w:r w:rsidRPr="00B82D24">
        <w:rPr>
          <w:rFonts w:cstheme="minorHAnsi"/>
        </w:rPr>
        <w:tab/>
      </w:r>
      <w:r w:rsidRPr="00B82D24">
        <w:rPr>
          <w:rFonts w:cstheme="minorHAnsi"/>
        </w:rPr>
        <w:tab/>
      </w:r>
      <w:r w:rsidRPr="00B82D24">
        <w:rPr>
          <w:rFonts w:cstheme="minorHAnsi"/>
        </w:rPr>
        <w:tab/>
      </w:r>
      <w:r w:rsidRPr="00B82D24">
        <w:rPr>
          <w:rFonts w:cstheme="minorHAnsi"/>
        </w:rPr>
        <w:tab/>
      </w:r>
      <w:r w:rsidRPr="00B82D24">
        <w:rPr>
          <w:rFonts w:cstheme="minorHAnsi"/>
        </w:rPr>
        <w:tab/>
      </w:r>
      <w:r w:rsidRPr="00B82D24">
        <w:rPr>
          <w:rFonts w:cstheme="minorHAnsi"/>
        </w:rPr>
        <w:tab/>
      </w:r>
      <w:r w:rsidRPr="00B82D24">
        <w:rPr>
          <w:rFonts w:cstheme="minorHAnsi"/>
        </w:rPr>
        <w:tab/>
      </w:r>
    </w:p>
    <w:p w:rsidR="00FE7510" w:rsidRPr="00B82D24" w:rsidRDefault="00FE7510" w:rsidP="00B82D24">
      <w:pPr>
        <w:widowControl w:val="0"/>
        <w:spacing w:after="0" w:line="240" w:lineRule="auto"/>
        <w:ind w:left="48" w:firstLine="672"/>
        <w:rPr>
          <w:rFonts w:cstheme="minorHAnsi"/>
        </w:rPr>
      </w:pPr>
      <w:r w:rsidRPr="00B82D24">
        <w:rPr>
          <w:rFonts w:cstheme="minorHAnsi"/>
        </w:rPr>
        <w:t xml:space="preserve">El/La </w:t>
      </w:r>
      <w:proofErr w:type="gramStart"/>
      <w:r w:rsidRPr="00B82D24">
        <w:rPr>
          <w:rFonts w:cstheme="minorHAnsi"/>
        </w:rPr>
        <w:t>Presidente</w:t>
      </w:r>
      <w:proofErr w:type="gramEnd"/>
      <w:r w:rsidRPr="00B82D24">
        <w:rPr>
          <w:rFonts w:cstheme="minorHAnsi"/>
        </w:rPr>
        <w:t xml:space="preserve">, </w:t>
      </w:r>
      <w:r w:rsidRPr="00B82D24">
        <w:rPr>
          <w:rFonts w:cstheme="minorHAnsi"/>
        </w:rPr>
        <w:tab/>
      </w:r>
      <w:r w:rsidRPr="00B82D24">
        <w:rPr>
          <w:rFonts w:cstheme="minorHAnsi"/>
        </w:rPr>
        <w:tab/>
      </w:r>
      <w:r w:rsidRPr="00B82D24">
        <w:rPr>
          <w:rFonts w:cstheme="minorHAnsi"/>
        </w:rPr>
        <w:tab/>
        <w:t xml:space="preserve">El/La </w:t>
      </w:r>
      <w:proofErr w:type="gramStart"/>
      <w:r w:rsidRPr="00B82D24">
        <w:rPr>
          <w:rFonts w:cstheme="minorHAnsi"/>
        </w:rPr>
        <w:t>Secretario</w:t>
      </w:r>
      <w:proofErr w:type="gramEnd"/>
      <w:r w:rsidRPr="00B82D24">
        <w:rPr>
          <w:rFonts w:cstheme="minorHAnsi"/>
        </w:rPr>
        <w:t>/a,</w:t>
      </w:r>
    </w:p>
    <w:p w:rsidR="00FE7510" w:rsidRPr="00B82D24" w:rsidRDefault="00FE7510" w:rsidP="00B82D24">
      <w:pPr>
        <w:widowControl w:val="0"/>
        <w:spacing w:after="0" w:line="240" w:lineRule="auto"/>
        <w:ind w:firstLine="708"/>
        <w:rPr>
          <w:rFonts w:cstheme="minorHAnsi"/>
        </w:rPr>
      </w:pPr>
    </w:p>
    <w:p w:rsidR="00FE7510" w:rsidRPr="00B82D24" w:rsidRDefault="00FE7510" w:rsidP="00B82D24">
      <w:pPr>
        <w:widowControl w:val="0"/>
        <w:spacing w:after="0" w:line="240" w:lineRule="auto"/>
        <w:ind w:left="48" w:firstLine="672"/>
        <w:rPr>
          <w:rFonts w:cstheme="minorHAnsi"/>
        </w:rPr>
      </w:pPr>
    </w:p>
    <w:p w:rsidR="00FE7510" w:rsidRPr="00B82D24" w:rsidRDefault="00FE7510" w:rsidP="00B82D24">
      <w:pPr>
        <w:pStyle w:val="Encabezado"/>
        <w:tabs>
          <w:tab w:val="clear" w:pos="4252"/>
          <w:tab w:val="clear" w:pos="8504"/>
        </w:tabs>
        <w:ind w:firstLine="708"/>
        <w:rPr>
          <w:rFonts w:asciiTheme="minorHAnsi" w:hAnsiTheme="minorHAnsi" w:cstheme="minorHAnsi"/>
        </w:rPr>
      </w:pPr>
      <w:r w:rsidRPr="00B82D24">
        <w:rPr>
          <w:rFonts w:asciiTheme="minorHAnsi" w:hAnsiTheme="minorHAnsi" w:cstheme="minorHAnsi"/>
        </w:rPr>
        <w:t>Fdo.: ___________</w:t>
      </w:r>
      <w:r w:rsidRPr="00B82D24">
        <w:rPr>
          <w:rFonts w:asciiTheme="minorHAnsi" w:hAnsiTheme="minorHAnsi" w:cstheme="minorHAnsi"/>
        </w:rPr>
        <w:tab/>
      </w:r>
      <w:r w:rsidRPr="00B82D24">
        <w:rPr>
          <w:rFonts w:asciiTheme="minorHAnsi" w:hAnsiTheme="minorHAnsi" w:cstheme="minorHAnsi"/>
        </w:rPr>
        <w:tab/>
      </w:r>
      <w:r w:rsidRPr="00B82D24">
        <w:rPr>
          <w:rFonts w:asciiTheme="minorHAnsi" w:hAnsiTheme="minorHAnsi" w:cstheme="minorHAnsi"/>
        </w:rPr>
        <w:tab/>
        <w:t>Fdo.: _______________</w:t>
      </w:r>
    </w:p>
    <w:p w:rsidR="00E9552C" w:rsidRDefault="00FE7510" w:rsidP="00B82D24">
      <w:pPr>
        <w:spacing w:after="0" w:line="240" w:lineRule="auto"/>
        <w:jc w:val="both"/>
        <w:rPr>
          <w:rFonts w:cstheme="minorHAnsi"/>
        </w:rPr>
      </w:pPr>
      <w:r w:rsidRPr="00B82D24">
        <w:rPr>
          <w:rFonts w:cstheme="minorHAnsi"/>
        </w:rPr>
        <w:br w:type="page"/>
      </w:r>
      <w:bookmarkEnd w:id="0"/>
      <w:r w:rsidR="00174797">
        <w:rPr>
          <w:rFonts w:cstheme="minorHAnsi"/>
        </w:rPr>
        <w:lastRenderedPageBreak/>
        <w:t xml:space="preserve">DOC. 5 - </w:t>
      </w:r>
      <w:r w:rsidR="00E9552C" w:rsidRPr="00B82D24">
        <w:rPr>
          <w:rFonts w:cstheme="minorHAnsi"/>
        </w:rPr>
        <w:t xml:space="preserve">INFORMACIÓN PÚBLICA (Mediante convocatoria tradicional, Anuncio en tablón de Edictos, Anuncio publicado en </w:t>
      </w:r>
      <w:proofErr w:type="gramStart"/>
      <w:r w:rsidR="00E9552C" w:rsidRPr="00B82D24">
        <w:rPr>
          <w:rFonts w:cstheme="minorHAnsi"/>
        </w:rPr>
        <w:t>B.O.P. ,</w:t>
      </w:r>
      <w:proofErr w:type="gramEnd"/>
      <w:r w:rsidR="00E9552C" w:rsidRPr="00B82D24">
        <w:rPr>
          <w:rFonts w:cstheme="minorHAnsi"/>
        </w:rPr>
        <w:t xml:space="preserve"> Anuncio en sede electrónica)</w:t>
      </w:r>
    </w:p>
    <w:p w:rsidR="00174797" w:rsidRPr="00B82D24" w:rsidRDefault="00174797" w:rsidP="00B82D24">
      <w:pPr>
        <w:spacing w:after="0" w:line="240" w:lineRule="auto"/>
        <w:jc w:val="both"/>
        <w:rPr>
          <w:rFonts w:cstheme="minorHAnsi"/>
        </w:rPr>
      </w:pPr>
    </w:p>
    <w:p w:rsidR="00174797" w:rsidRDefault="00174797" w:rsidP="00174797">
      <w:pPr>
        <w:spacing w:after="0" w:line="240" w:lineRule="auto"/>
        <w:ind w:firstLine="708"/>
        <w:jc w:val="both"/>
        <w:rPr>
          <w:rFonts w:cstheme="minorHAnsi"/>
        </w:rPr>
      </w:pPr>
    </w:p>
    <w:p w:rsidR="00174797" w:rsidRDefault="00174797" w:rsidP="00174797">
      <w:pPr>
        <w:spacing w:after="0" w:line="240" w:lineRule="auto"/>
        <w:ind w:firstLine="708"/>
        <w:jc w:val="both"/>
        <w:rPr>
          <w:rFonts w:cstheme="minorHAnsi"/>
        </w:rPr>
      </w:pPr>
    </w:p>
    <w:p w:rsidR="00E9552C" w:rsidRDefault="00E9552C" w:rsidP="00174797">
      <w:pPr>
        <w:spacing w:after="0" w:line="240" w:lineRule="auto"/>
        <w:ind w:firstLine="708"/>
        <w:jc w:val="both"/>
        <w:rPr>
          <w:rFonts w:cstheme="minorHAnsi"/>
        </w:rPr>
      </w:pPr>
      <w:r w:rsidRPr="00B82D24">
        <w:rPr>
          <w:rFonts w:cstheme="minorHAnsi"/>
        </w:rPr>
        <w:t xml:space="preserve">La Junta Vecinal de </w:t>
      </w:r>
      <w:r w:rsidR="00174797">
        <w:rPr>
          <w:rFonts w:cstheme="minorHAnsi"/>
        </w:rPr>
        <w:t>………</w:t>
      </w:r>
      <w:proofErr w:type="gramStart"/>
      <w:r w:rsidRPr="00B82D24">
        <w:rPr>
          <w:rFonts w:cstheme="minorHAnsi"/>
        </w:rPr>
        <w:t>…….</w:t>
      </w:r>
      <w:proofErr w:type="gramEnd"/>
      <w:r w:rsidRPr="00B82D24">
        <w:rPr>
          <w:rFonts w:cstheme="minorHAnsi"/>
        </w:rPr>
        <w:t xml:space="preserve">, en sesión de fecha </w:t>
      </w:r>
      <w:proofErr w:type="gramStart"/>
      <w:r w:rsidRPr="00B82D24">
        <w:rPr>
          <w:rFonts w:cstheme="minorHAnsi"/>
        </w:rPr>
        <w:t>…</w:t>
      </w:r>
      <w:r w:rsidR="00174797">
        <w:rPr>
          <w:rFonts w:cstheme="minorHAnsi"/>
        </w:rPr>
        <w:t>….</w:t>
      </w:r>
      <w:proofErr w:type="gramEnd"/>
      <w:r w:rsidR="00174797">
        <w:rPr>
          <w:rFonts w:cstheme="minorHAnsi"/>
        </w:rPr>
        <w:t>.</w:t>
      </w:r>
      <w:r w:rsidRPr="00B82D24">
        <w:rPr>
          <w:rFonts w:cstheme="minorHAnsi"/>
        </w:rPr>
        <w:t>…… adoptó el acuerdo de aprobación inicial del expediente de acotamiento en los bienes comunales constituidos por las Parcelas ……</w:t>
      </w:r>
      <w:proofErr w:type="gramStart"/>
      <w:r w:rsidR="00174797">
        <w:rPr>
          <w:rFonts w:cstheme="minorHAnsi"/>
        </w:rPr>
        <w:t>…….</w:t>
      </w:r>
      <w:r w:rsidRPr="00B82D24">
        <w:rPr>
          <w:rFonts w:cstheme="minorHAnsi"/>
        </w:rPr>
        <w:t>….…</w:t>
      </w:r>
      <w:proofErr w:type="gramEnd"/>
      <w:r w:rsidRPr="00B82D24">
        <w:rPr>
          <w:rFonts w:cstheme="minorHAnsi"/>
        </w:rPr>
        <w:t>, para instalación de ……</w:t>
      </w:r>
      <w:r w:rsidR="00174797">
        <w:rPr>
          <w:rFonts w:cstheme="minorHAnsi"/>
        </w:rPr>
        <w:t>…</w:t>
      </w:r>
      <w:proofErr w:type="gramStart"/>
      <w:r w:rsidR="00174797">
        <w:rPr>
          <w:rFonts w:cstheme="minorHAnsi"/>
        </w:rPr>
        <w:t>…….</w:t>
      </w:r>
      <w:proofErr w:type="gramEnd"/>
      <w:r w:rsidR="00174797">
        <w:rPr>
          <w:rFonts w:cstheme="minorHAnsi"/>
        </w:rPr>
        <w:t>.</w:t>
      </w:r>
      <w:r w:rsidRPr="00B82D24">
        <w:rPr>
          <w:rFonts w:cstheme="minorHAnsi"/>
        </w:rPr>
        <w:t>….</w:t>
      </w:r>
    </w:p>
    <w:p w:rsidR="00174797" w:rsidRPr="00B82D24" w:rsidRDefault="00174797" w:rsidP="00174797">
      <w:pPr>
        <w:spacing w:after="0" w:line="240" w:lineRule="auto"/>
        <w:ind w:firstLine="708"/>
        <w:jc w:val="both"/>
        <w:rPr>
          <w:rFonts w:cstheme="minorHAnsi"/>
        </w:rPr>
      </w:pPr>
    </w:p>
    <w:p w:rsidR="00E9552C" w:rsidRPr="00B82D24" w:rsidRDefault="00E9552C" w:rsidP="00174797">
      <w:pPr>
        <w:spacing w:after="0" w:line="240" w:lineRule="auto"/>
        <w:ind w:firstLine="708"/>
        <w:jc w:val="both"/>
        <w:rPr>
          <w:rFonts w:cstheme="minorHAnsi"/>
        </w:rPr>
      </w:pPr>
      <w:r w:rsidRPr="00B82D24">
        <w:rPr>
          <w:rFonts w:cstheme="minorHAnsi"/>
        </w:rPr>
        <w:t xml:space="preserve">El expediente citado, comprensivo de la Memoria y Planos de acotamiento, se somete a exposición pública por plazo de 20 días, contados a partir del siguiente al de la publicación del presente Anuncio </w:t>
      </w:r>
      <w:r w:rsidRPr="00174797">
        <w:rPr>
          <w:rFonts w:cstheme="minorHAnsi"/>
          <w:i/>
          <w:iCs/>
        </w:rPr>
        <w:t>en el Boletín Oficial de la provincia</w:t>
      </w:r>
      <w:r w:rsidR="000B257A" w:rsidRPr="00B82D24">
        <w:rPr>
          <w:rFonts w:cstheme="minorHAnsi"/>
        </w:rPr>
        <w:t>, durante los cuales podrá ser examinado y presentarse alegaciones al mismo.</w:t>
      </w:r>
    </w:p>
    <w:p w:rsidR="00174797" w:rsidRDefault="00174797" w:rsidP="00B82D24">
      <w:pPr>
        <w:spacing w:after="0" w:line="240" w:lineRule="auto"/>
        <w:jc w:val="both"/>
        <w:rPr>
          <w:rFonts w:cstheme="minorHAnsi"/>
        </w:rPr>
      </w:pPr>
    </w:p>
    <w:p w:rsidR="000B257A" w:rsidRPr="00B82D24" w:rsidRDefault="000B257A" w:rsidP="00174797">
      <w:pPr>
        <w:spacing w:after="0" w:line="240" w:lineRule="auto"/>
        <w:ind w:firstLine="708"/>
        <w:jc w:val="both"/>
        <w:rPr>
          <w:rFonts w:cstheme="minorHAnsi"/>
        </w:rPr>
      </w:pPr>
      <w:r w:rsidRPr="00B82D24">
        <w:rPr>
          <w:rFonts w:cstheme="minorHAnsi"/>
        </w:rPr>
        <w:t xml:space="preserve">De no presentarse alegaciones </w:t>
      </w:r>
      <w:r w:rsidR="00174797">
        <w:rPr>
          <w:rFonts w:cstheme="minorHAnsi"/>
        </w:rPr>
        <w:t xml:space="preserve">al expediente, </w:t>
      </w:r>
      <w:r w:rsidRPr="00B82D24">
        <w:rPr>
          <w:rFonts w:cstheme="minorHAnsi"/>
        </w:rPr>
        <w:t xml:space="preserve">el acuerdo inicial </w:t>
      </w:r>
      <w:r w:rsidR="00174797">
        <w:rPr>
          <w:rFonts w:cstheme="minorHAnsi"/>
        </w:rPr>
        <w:t xml:space="preserve">al respecto </w:t>
      </w:r>
      <w:r w:rsidRPr="00B82D24">
        <w:rPr>
          <w:rFonts w:cstheme="minorHAnsi"/>
        </w:rPr>
        <w:t xml:space="preserve">de entenderá </w:t>
      </w:r>
      <w:r w:rsidR="00174797">
        <w:rPr>
          <w:rFonts w:cstheme="minorHAnsi"/>
        </w:rPr>
        <w:t xml:space="preserve">elevado automáticamente a </w:t>
      </w:r>
      <w:r w:rsidRPr="00B82D24">
        <w:rPr>
          <w:rFonts w:cstheme="minorHAnsi"/>
        </w:rPr>
        <w:t>definitiv</w:t>
      </w:r>
      <w:r w:rsidR="00174797">
        <w:rPr>
          <w:rFonts w:cstheme="minorHAnsi"/>
        </w:rPr>
        <w:t>o.</w:t>
      </w:r>
    </w:p>
    <w:p w:rsidR="00E9552C" w:rsidRDefault="00E9552C" w:rsidP="00B82D24">
      <w:pPr>
        <w:spacing w:after="0" w:line="240" w:lineRule="auto"/>
        <w:jc w:val="both"/>
        <w:rPr>
          <w:rFonts w:cstheme="minorHAnsi"/>
        </w:rPr>
      </w:pPr>
    </w:p>
    <w:p w:rsidR="00174797" w:rsidRDefault="00174797" w:rsidP="00B82D24">
      <w:pPr>
        <w:spacing w:after="0" w:line="240" w:lineRule="auto"/>
        <w:jc w:val="both"/>
        <w:rPr>
          <w:rFonts w:cstheme="minorHAnsi"/>
        </w:rPr>
      </w:pPr>
    </w:p>
    <w:p w:rsidR="00174797" w:rsidRPr="00B82D24" w:rsidRDefault="00174797" w:rsidP="00174797">
      <w:pPr>
        <w:pStyle w:val="Sangradetextonormal"/>
        <w:spacing w:line="240" w:lineRule="auto"/>
        <w:rPr>
          <w:rFonts w:asciiTheme="minorHAnsi" w:hAnsiTheme="minorHAnsi" w:cstheme="minorHAnsi"/>
          <w:sz w:val="24"/>
        </w:rPr>
      </w:pPr>
      <w:r>
        <w:rPr>
          <w:rFonts w:asciiTheme="minorHAnsi" w:hAnsiTheme="minorHAnsi" w:cstheme="minorHAnsi"/>
          <w:sz w:val="24"/>
        </w:rPr>
        <w:t>E</w:t>
      </w:r>
      <w:r w:rsidRPr="00B82D24">
        <w:rPr>
          <w:rFonts w:asciiTheme="minorHAnsi" w:hAnsiTheme="minorHAnsi" w:cstheme="minorHAnsi"/>
          <w:sz w:val="24"/>
        </w:rPr>
        <w:t xml:space="preserve">n __________, a ____ </w:t>
      </w:r>
      <w:proofErr w:type="spellStart"/>
      <w:r w:rsidRPr="00B82D24">
        <w:rPr>
          <w:rFonts w:asciiTheme="minorHAnsi" w:hAnsiTheme="minorHAnsi" w:cstheme="minorHAnsi"/>
          <w:sz w:val="24"/>
        </w:rPr>
        <w:t>de</w:t>
      </w:r>
      <w:proofErr w:type="spellEnd"/>
      <w:r w:rsidRPr="00B82D24">
        <w:rPr>
          <w:rFonts w:asciiTheme="minorHAnsi" w:hAnsiTheme="minorHAnsi" w:cstheme="minorHAnsi"/>
          <w:sz w:val="24"/>
        </w:rPr>
        <w:t xml:space="preserve"> _________ </w:t>
      </w:r>
      <w:proofErr w:type="spellStart"/>
      <w:r w:rsidRPr="00B82D24">
        <w:rPr>
          <w:rFonts w:asciiTheme="minorHAnsi" w:hAnsiTheme="minorHAnsi" w:cstheme="minorHAnsi"/>
          <w:sz w:val="24"/>
        </w:rPr>
        <w:t>de</w:t>
      </w:r>
      <w:proofErr w:type="spellEnd"/>
      <w:r w:rsidRPr="00B82D24">
        <w:rPr>
          <w:rFonts w:asciiTheme="minorHAnsi" w:hAnsiTheme="minorHAnsi" w:cstheme="minorHAnsi"/>
          <w:sz w:val="24"/>
        </w:rPr>
        <w:t xml:space="preserve"> 20__. </w:t>
      </w:r>
    </w:p>
    <w:p w:rsidR="00174797" w:rsidRPr="00B82D24" w:rsidRDefault="00174797" w:rsidP="00174797">
      <w:pPr>
        <w:spacing w:after="0" w:line="240" w:lineRule="auto"/>
        <w:ind w:left="48" w:firstLine="672"/>
        <w:jc w:val="both"/>
        <w:rPr>
          <w:rFonts w:cstheme="minorHAnsi"/>
        </w:rPr>
      </w:pPr>
    </w:p>
    <w:p w:rsidR="00174797" w:rsidRPr="00B82D24" w:rsidRDefault="00174797" w:rsidP="00174797">
      <w:pPr>
        <w:spacing w:after="0" w:line="240" w:lineRule="auto"/>
        <w:jc w:val="both"/>
        <w:rPr>
          <w:rFonts w:cstheme="minorHAnsi"/>
        </w:rPr>
      </w:pPr>
    </w:p>
    <w:p w:rsidR="00174797" w:rsidRPr="00B82D24" w:rsidRDefault="00174797" w:rsidP="00174797">
      <w:pPr>
        <w:widowControl w:val="0"/>
        <w:spacing w:after="0" w:line="240" w:lineRule="auto"/>
        <w:ind w:firstLine="708"/>
        <w:rPr>
          <w:rFonts w:cstheme="minorHAnsi"/>
        </w:rPr>
      </w:pPr>
      <w:r w:rsidRPr="00B82D24">
        <w:rPr>
          <w:rFonts w:cstheme="minorHAnsi"/>
        </w:rPr>
        <w:t xml:space="preserve">     </w:t>
      </w:r>
      <w:r w:rsidRPr="00B82D24">
        <w:rPr>
          <w:rFonts w:cstheme="minorHAnsi"/>
        </w:rPr>
        <w:tab/>
      </w:r>
      <w:r w:rsidRPr="00B82D24">
        <w:rPr>
          <w:rFonts w:cstheme="minorHAnsi"/>
        </w:rPr>
        <w:tab/>
      </w:r>
      <w:r w:rsidRPr="00B82D24">
        <w:rPr>
          <w:rFonts w:cstheme="minorHAnsi"/>
        </w:rPr>
        <w:tab/>
      </w:r>
      <w:r w:rsidRPr="00B82D24">
        <w:rPr>
          <w:rFonts w:cstheme="minorHAnsi"/>
        </w:rPr>
        <w:tab/>
      </w:r>
      <w:r w:rsidRPr="00B82D24">
        <w:rPr>
          <w:rFonts w:cstheme="minorHAnsi"/>
        </w:rPr>
        <w:tab/>
      </w:r>
      <w:r w:rsidRPr="00B82D24">
        <w:rPr>
          <w:rFonts w:cstheme="minorHAnsi"/>
        </w:rPr>
        <w:tab/>
      </w:r>
    </w:p>
    <w:p w:rsidR="00174797" w:rsidRPr="00B82D24" w:rsidRDefault="00174797" w:rsidP="00174797">
      <w:pPr>
        <w:widowControl w:val="0"/>
        <w:spacing w:after="0" w:line="240" w:lineRule="auto"/>
        <w:ind w:left="48" w:firstLine="672"/>
        <w:rPr>
          <w:rFonts w:cstheme="minorHAnsi"/>
        </w:rPr>
      </w:pPr>
      <w:r w:rsidRPr="00B82D24">
        <w:rPr>
          <w:rFonts w:cstheme="minorHAnsi"/>
        </w:rPr>
        <w:t xml:space="preserve">El/La </w:t>
      </w:r>
      <w:proofErr w:type="gramStart"/>
      <w:r w:rsidRPr="00B82D24">
        <w:rPr>
          <w:rFonts w:cstheme="minorHAnsi"/>
        </w:rPr>
        <w:t>Presidente</w:t>
      </w:r>
      <w:proofErr w:type="gramEnd"/>
      <w:r w:rsidRPr="00B82D24">
        <w:rPr>
          <w:rFonts w:cstheme="minorHAnsi"/>
        </w:rPr>
        <w:t xml:space="preserve">, </w:t>
      </w:r>
      <w:r w:rsidRPr="00B82D24">
        <w:rPr>
          <w:rFonts w:cstheme="minorHAnsi"/>
        </w:rPr>
        <w:tab/>
      </w:r>
      <w:r w:rsidRPr="00B82D24">
        <w:rPr>
          <w:rFonts w:cstheme="minorHAnsi"/>
        </w:rPr>
        <w:tab/>
      </w:r>
      <w:r w:rsidRPr="00B82D24">
        <w:rPr>
          <w:rFonts w:cstheme="minorHAnsi"/>
        </w:rPr>
        <w:tab/>
      </w:r>
    </w:p>
    <w:p w:rsidR="00174797" w:rsidRPr="00B82D24" w:rsidRDefault="00174797" w:rsidP="00174797">
      <w:pPr>
        <w:widowControl w:val="0"/>
        <w:spacing w:after="0" w:line="240" w:lineRule="auto"/>
        <w:ind w:firstLine="708"/>
        <w:rPr>
          <w:rFonts w:cstheme="minorHAnsi"/>
        </w:rPr>
      </w:pPr>
    </w:p>
    <w:p w:rsidR="00174797" w:rsidRPr="00B82D24" w:rsidRDefault="00174797" w:rsidP="00174797">
      <w:pPr>
        <w:widowControl w:val="0"/>
        <w:spacing w:after="0" w:line="240" w:lineRule="auto"/>
        <w:ind w:left="48" w:firstLine="672"/>
        <w:rPr>
          <w:rFonts w:cstheme="minorHAnsi"/>
        </w:rPr>
      </w:pPr>
    </w:p>
    <w:p w:rsidR="00174797" w:rsidRDefault="00174797" w:rsidP="00174797">
      <w:pPr>
        <w:spacing w:after="0" w:line="240" w:lineRule="auto"/>
        <w:ind w:firstLine="708"/>
        <w:jc w:val="both"/>
        <w:rPr>
          <w:rFonts w:cstheme="minorHAnsi"/>
        </w:rPr>
      </w:pPr>
      <w:r w:rsidRPr="00B82D24">
        <w:rPr>
          <w:rFonts w:cstheme="minorHAnsi"/>
        </w:rPr>
        <w:t>Fdo.: ___________</w:t>
      </w:r>
      <w:r w:rsidRPr="00B82D24">
        <w:rPr>
          <w:rFonts w:cstheme="minorHAnsi"/>
        </w:rPr>
        <w:tab/>
      </w:r>
    </w:p>
    <w:p w:rsidR="00174797" w:rsidRDefault="00174797" w:rsidP="00174797">
      <w:pPr>
        <w:spacing w:after="0" w:line="240" w:lineRule="auto"/>
        <w:ind w:firstLine="708"/>
        <w:jc w:val="both"/>
        <w:rPr>
          <w:rFonts w:cstheme="minorHAnsi"/>
        </w:rPr>
      </w:pPr>
    </w:p>
    <w:p w:rsidR="00174797" w:rsidRDefault="00174797" w:rsidP="00174797">
      <w:pPr>
        <w:spacing w:after="0" w:line="240" w:lineRule="auto"/>
        <w:ind w:firstLine="708"/>
        <w:jc w:val="both"/>
        <w:rPr>
          <w:rFonts w:cstheme="minorHAnsi"/>
        </w:rPr>
      </w:pPr>
    </w:p>
    <w:p w:rsidR="00174797" w:rsidRDefault="00174797" w:rsidP="00174797">
      <w:pPr>
        <w:spacing w:after="0" w:line="240" w:lineRule="auto"/>
        <w:ind w:firstLine="708"/>
        <w:jc w:val="both"/>
        <w:rPr>
          <w:rFonts w:cstheme="minorHAnsi"/>
        </w:rPr>
      </w:pPr>
    </w:p>
    <w:p w:rsidR="00174797" w:rsidRDefault="00174797" w:rsidP="00174797">
      <w:pPr>
        <w:spacing w:after="0" w:line="240" w:lineRule="auto"/>
        <w:ind w:firstLine="708"/>
        <w:jc w:val="both"/>
        <w:rPr>
          <w:rFonts w:cstheme="minorHAnsi"/>
        </w:rPr>
      </w:pPr>
    </w:p>
    <w:p w:rsidR="00174797" w:rsidRDefault="00174797" w:rsidP="00174797">
      <w:pPr>
        <w:spacing w:after="0" w:line="240" w:lineRule="auto"/>
        <w:ind w:firstLine="708"/>
        <w:jc w:val="both"/>
        <w:rPr>
          <w:rFonts w:cstheme="minorHAnsi"/>
        </w:rPr>
      </w:pPr>
    </w:p>
    <w:p w:rsidR="00174797" w:rsidRDefault="00174797" w:rsidP="00174797">
      <w:pPr>
        <w:spacing w:after="0" w:line="240" w:lineRule="auto"/>
        <w:ind w:firstLine="708"/>
        <w:jc w:val="both"/>
        <w:rPr>
          <w:rFonts w:cstheme="minorHAnsi"/>
        </w:rPr>
      </w:pPr>
    </w:p>
    <w:p w:rsidR="00174797" w:rsidRDefault="00174797" w:rsidP="00174797">
      <w:pPr>
        <w:spacing w:after="0" w:line="240" w:lineRule="auto"/>
        <w:ind w:firstLine="708"/>
        <w:jc w:val="both"/>
        <w:rPr>
          <w:rFonts w:cstheme="minorHAnsi"/>
        </w:rPr>
      </w:pPr>
    </w:p>
    <w:p w:rsidR="00174797" w:rsidRDefault="00174797" w:rsidP="00174797">
      <w:pPr>
        <w:spacing w:after="0" w:line="240" w:lineRule="auto"/>
        <w:ind w:firstLine="708"/>
        <w:jc w:val="both"/>
        <w:rPr>
          <w:rFonts w:cstheme="minorHAnsi"/>
        </w:rPr>
      </w:pPr>
    </w:p>
    <w:p w:rsidR="00174797" w:rsidRDefault="00174797" w:rsidP="00174797">
      <w:pPr>
        <w:spacing w:after="0" w:line="240" w:lineRule="auto"/>
        <w:ind w:firstLine="708"/>
        <w:jc w:val="both"/>
        <w:rPr>
          <w:rFonts w:cstheme="minorHAnsi"/>
        </w:rPr>
      </w:pPr>
    </w:p>
    <w:p w:rsidR="00174797" w:rsidRDefault="00174797" w:rsidP="00174797">
      <w:pPr>
        <w:spacing w:after="0" w:line="240" w:lineRule="auto"/>
        <w:ind w:firstLine="708"/>
        <w:jc w:val="both"/>
        <w:rPr>
          <w:rFonts w:cstheme="minorHAnsi"/>
        </w:rPr>
      </w:pPr>
    </w:p>
    <w:p w:rsidR="00174797" w:rsidRDefault="00174797" w:rsidP="00174797">
      <w:pPr>
        <w:spacing w:after="0" w:line="240" w:lineRule="auto"/>
        <w:ind w:firstLine="708"/>
        <w:jc w:val="both"/>
        <w:rPr>
          <w:rFonts w:cstheme="minorHAnsi"/>
        </w:rPr>
      </w:pPr>
    </w:p>
    <w:p w:rsidR="00174797" w:rsidRDefault="00174797" w:rsidP="00174797">
      <w:pPr>
        <w:spacing w:after="0" w:line="240" w:lineRule="auto"/>
        <w:ind w:firstLine="708"/>
        <w:jc w:val="both"/>
        <w:rPr>
          <w:rFonts w:cstheme="minorHAnsi"/>
        </w:rPr>
      </w:pPr>
    </w:p>
    <w:p w:rsidR="00174797" w:rsidRDefault="00174797" w:rsidP="00174797">
      <w:pPr>
        <w:spacing w:after="0" w:line="240" w:lineRule="auto"/>
        <w:ind w:firstLine="708"/>
        <w:jc w:val="both"/>
        <w:rPr>
          <w:rFonts w:cstheme="minorHAnsi"/>
        </w:rPr>
      </w:pPr>
    </w:p>
    <w:p w:rsidR="00174797" w:rsidRDefault="00174797" w:rsidP="00174797">
      <w:pPr>
        <w:spacing w:after="0" w:line="240" w:lineRule="auto"/>
        <w:ind w:firstLine="708"/>
        <w:jc w:val="both"/>
        <w:rPr>
          <w:rFonts w:cstheme="minorHAnsi"/>
        </w:rPr>
      </w:pPr>
    </w:p>
    <w:p w:rsidR="00174797" w:rsidRDefault="00174797" w:rsidP="00174797">
      <w:pPr>
        <w:spacing w:after="0" w:line="240" w:lineRule="auto"/>
        <w:ind w:firstLine="708"/>
        <w:jc w:val="both"/>
        <w:rPr>
          <w:rFonts w:cstheme="minorHAnsi"/>
        </w:rPr>
      </w:pPr>
    </w:p>
    <w:p w:rsidR="00174797" w:rsidRDefault="00174797" w:rsidP="00174797">
      <w:pPr>
        <w:spacing w:after="0" w:line="240" w:lineRule="auto"/>
        <w:ind w:firstLine="708"/>
        <w:jc w:val="both"/>
        <w:rPr>
          <w:rFonts w:cstheme="minorHAnsi"/>
        </w:rPr>
      </w:pPr>
    </w:p>
    <w:p w:rsidR="00174797" w:rsidRDefault="00174797" w:rsidP="00174797">
      <w:pPr>
        <w:spacing w:after="0" w:line="240" w:lineRule="auto"/>
        <w:ind w:firstLine="708"/>
        <w:jc w:val="both"/>
        <w:rPr>
          <w:rFonts w:cstheme="minorHAnsi"/>
        </w:rPr>
      </w:pPr>
    </w:p>
    <w:p w:rsidR="00174797" w:rsidRDefault="00174797" w:rsidP="00174797">
      <w:pPr>
        <w:spacing w:after="0" w:line="240" w:lineRule="auto"/>
        <w:ind w:firstLine="708"/>
        <w:jc w:val="both"/>
        <w:rPr>
          <w:rFonts w:cstheme="minorHAnsi"/>
        </w:rPr>
      </w:pPr>
    </w:p>
    <w:p w:rsidR="00174797" w:rsidRDefault="00174797" w:rsidP="00174797">
      <w:pPr>
        <w:spacing w:after="0" w:line="240" w:lineRule="auto"/>
        <w:ind w:firstLine="708"/>
        <w:jc w:val="both"/>
        <w:rPr>
          <w:rFonts w:cstheme="minorHAnsi"/>
        </w:rPr>
      </w:pPr>
    </w:p>
    <w:p w:rsidR="00174797" w:rsidRDefault="00174797" w:rsidP="00174797">
      <w:pPr>
        <w:spacing w:after="0" w:line="240" w:lineRule="auto"/>
        <w:ind w:firstLine="708"/>
        <w:jc w:val="both"/>
        <w:rPr>
          <w:rFonts w:cstheme="minorHAnsi"/>
        </w:rPr>
      </w:pPr>
      <w:r w:rsidRPr="00B82D24">
        <w:rPr>
          <w:rFonts w:cstheme="minorHAnsi"/>
        </w:rPr>
        <w:tab/>
      </w:r>
    </w:p>
    <w:p w:rsidR="00174797" w:rsidRPr="00B82D24" w:rsidRDefault="00174797" w:rsidP="00B82D24">
      <w:pPr>
        <w:spacing w:after="0" w:line="240" w:lineRule="auto"/>
        <w:jc w:val="both"/>
        <w:rPr>
          <w:rFonts w:cstheme="minorHAnsi"/>
        </w:rPr>
      </w:pPr>
    </w:p>
    <w:p w:rsidR="00E9552C" w:rsidRPr="00B82D24" w:rsidRDefault="00174797" w:rsidP="00B82D24">
      <w:pPr>
        <w:spacing w:after="0" w:line="240" w:lineRule="auto"/>
        <w:jc w:val="both"/>
        <w:rPr>
          <w:rFonts w:cstheme="minorHAnsi"/>
        </w:rPr>
      </w:pPr>
      <w:r>
        <w:rPr>
          <w:rFonts w:cstheme="minorHAnsi"/>
        </w:rPr>
        <w:lastRenderedPageBreak/>
        <w:t xml:space="preserve">DOC. 6 - </w:t>
      </w:r>
      <w:r w:rsidR="00E9552C" w:rsidRPr="00B82D24">
        <w:rPr>
          <w:rFonts w:cstheme="minorHAnsi"/>
        </w:rPr>
        <w:t>CERTIFICACIÓN DEL RESULTADO DE LA INFORMACIÓN PÚBLICA</w:t>
      </w:r>
    </w:p>
    <w:p w:rsidR="00174797" w:rsidRDefault="00174797" w:rsidP="00B82D24">
      <w:pPr>
        <w:pStyle w:val="Sangradetextonormal"/>
        <w:tabs>
          <w:tab w:val="left" w:pos="8160"/>
        </w:tabs>
        <w:spacing w:line="240" w:lineRule="auto"/>
        <w:ind w:firstLine="709"/>
        <w:rPr>
          <w:rFonts w:asciiTheme="minorHAnsi" w:hAnsiTheme="minorHAnsi" w:cstheme="minorHAnsi"/>
          <w:sz w:val="24"/>
        </w:rPr>
      </w:pPr>
    </w:p>
    <w:p w:rsidR="00174797" w:rsidRDefault="00174797" w:rsidP="00B82D24">
      <w:pPr>
        <w:pStyle w:val="Sangradetextonormal"/>
        <w:tabs>
          <w:tab w:val="left" w:pos="8160"/>
        </w:tabs>
        <w:spacing w:line="240" w:lineRule="auto"/>
        <w:ind w:firstLine="709"/>
        <w:rPr>
          <w:rFonts w:asciiTheme="minorHAnsi" w:hAnsiTheme="minorHAnsi" w:cstheme="minorHAnsi"/>
          <w:sz w:val="24"/>
        </w:rPr>
      </w:pPr>
    </w:p>
    <w:p w:rsidR="00174797" w:rsidRDefault="00174797" w:rsidP="00B82D24">
      <w:pPr>
        <w:pStyle w:val="Sangradetextonormal"/>
        <w:tabs>
          <w:tab w:val="left" w:pos="8160"/>
        </w:tabs>
        <w:spacing w:line="240" w:lineRule="auto"/>
        <w:ind w:firstLine="709"/>
        <w:rPr>
          <w:rFonts w:asciiTheme="minorHAnsi" w:hAnsiTheme="minorHAnsi" w:cstheme="minorHAnsi"/>
          <w:sz w:val="24"/>
        </w:rPr>
      </w:pPr>
    </w:p>
    <w:p w:rsidR="00174797" w:rsidRDefault="00174797" w:rsidP="00B82D24">
      <w:pPr>
        <w:pStyle w:val="Sangradetextonormal"/>
        <w:tabs>
          <w:tab w:val="left" w:pos="8160"/>
        </w:tabs>
        <w:spacing w:line="240" w:lineRule="auto"/>
        <w:ind w:firstLine="709"/>
        <w:rPr>
          <w:rFonts w:asciiTheme="minorHAnsi" w:hAnsiTheme="minorHAnsi" w:cstheme="minorHAnsi"/>
          <w:sz w:val="24"/>
        </w:rPr>
      </w:pPr>
    </w:p>
    <w:p w:rsidR="00FE7510" w:rsidRPr="00B82D24" w:rsidRDefault="00FE7510" w:rsidP="00B82D24">
      <w:pPr>
        <w:pStyle w:val="Sangradetextonormal"/>
        <w:tabs>
          <w:tab w:val="left" w:pos="8160"/>
        </w:tabs>
        <w:spacing w:line="240" w:lineRule="auto"/>
        <w:ind w:firstLine="709"/>
        <w:rPr>
          <w:rFonts w:asciiTheme="minorHAnsi" w:hAnsiTheme="minorHAnsi" w:cstheme="minorHAnsi"/>
          <w:sz w:val="24"/>
        </w:rPr>
      </w:pPr>
      <w:r w:rsidRPr="00B82D24">
        <w:rPr>
          <w:rFonts w:asciiTheme="minorHAnsi" w:hAnsiTheme="minorHAnsi" w:cstheme="minorHAnsi"/>
          <w:sz w:val="24"/>
        </w:rPr>
        <w:t xml:space="preserve">D./Dª ____________________________, </w:t>
      </w:r>
      <w:proofErr w:type="gramStart"/>
      <w:r w:rsidRPr="00B82D24">
        <w:rPr>
          <w:rFonts w:asciiTheme="minorHAnsi" w:hAnsiTheme="minorHAnsi" w:cstheme="minorHAnsi"/>
          <w:sz w:val="24"/>
        </w:rPr>
        <w:t>Secretario</w:t>
      </w:r>
      <w:proofErr w:type="gramEnd"/>
      <w:r w:rsidRPr="00B82D24">
        <w:rPr>
          <w:rFonts w:asciiTheme="minorHAnsi" w:hAnsiTheme="minorHAnsi" w:cstheme="minorHAnsi"/>
          <w:sz w:val="24"/>
        </w:rPr>
        <w:t>/a de la Junta Vecinal de _________________.</w:t>
      </w:r>
    </w:p>
    <w:p w:rsidR="00FE7510" w:rsidRPr="00B82D24" w:rsidRDefault="00FE7510" w:rsidP="00B82D24">
      <w:pPr>
        <w:pStyle w:val="Sangradetextonormal"/>
        <w:tabs>
          <w:tab w:val="left" w:pos="8160"/>
        </w:tabs>
        <w:spacing w:line="240" w:lineRule="auto"/>
        <w:ind w:firstLine="709"/>
        <w:rPr>
          <w:rFonts w:asciiTheme="minorHAnsi" w:hAnsiTheme="minorHAnsi" w:cstheme="minorHAnsi"/>
          <w:sz w:val="24"/>
        </w:rPr>
      </w:pPr>
    </w:p>
    <w:p w:rsidR="00FE7510" w:rsidRPr="00B82D24" w:rsidRDefault="00FE7510" w:rsidP="00B82D24">
      <w:pPr>
        <w:pStyle w:val="Sangradetextonormal"/>
        <w:tabs>
          <w:tab w:val="left" w:pos="8160"/>
        </w:tabs>
        <w:spacing w:line="240" w:lineRule="auto"/>
        <w:ind w:firstLine="709"/>
        <w:rPr>
          <w:rFonts w:asciiTheme="minorHAnsi" w:hAnsiTheme="minorHAnsi" w:cstheme="minorHAnsi"/>
          <w:sz w:val="24"/>
        </w:rPr>
      </w:pPr>
    </w:p>
    <w:p w:rsidR="00FE7510" w:rsidRPr="00B82D24" w:rsidRDefault="00FE7510" w:rsidP="00B82D24">
      <w:pPr>
        <w:pStyle w:val="Sangradetextonormal"/>
        <w:tabs>
          <w:tab w:val="left" w:pos="8160"/>
        </w:tabs>
        <w:spacing w:line="240" w:lineRule="auto"/>
        <w:ind w:firstLine="0"/>
        <w:jc w:val="center"/>
        <w:rPr>
          <w:rFonts w:asciiTheme="minorHAnsi" w:hAnsiTheme="minorHAnsi" w:cstheme="minorHAnsi"/>
          <w:b/>
          <w:bCs/>
          <w:sz w:val="24"/>
        </w:rPr>
      </w:pPr>
      <w:r w:rsidRPr="00B82D24">
        <w:rPr>
          <w:rFonts w:asciiTheme="minorHAnsi" w:hAnsiTheme="minorHAnsi" w:cstheme="minorHAnsi"/>
          <w:b/>
          <w:bCs/>
          <w:sz w:val="24"/>
        </w:rPr>
        <w:t>CERTIFICO</w:t>
      </w:r>
    </w:p>
    <w:p w:rsidR="00FE7510" w:rsidRPr="00B82D24" w:rsidRDefault="00FE7510" w:rsidP="00B82D24">
      <w:pPr>
        <w:pStyle w:val="Sangradetextonormal"/>
        <w:tabs>
          <w:tab w:val="left" w:pos="8160"/>
        </w:tabs>
        <w:spacing w:line="240" w:lineRule="auto"/>
        <w:ind w:firstLine="709"/>
        <w:rPr>
          <w:rFonts w:asciiTheme="minorHAnsi" w:hAnsiTheme="minorHAnsi" w:cstheme="minorHAnsi"/>
          <w:sz w:val="24"/>
        </w:rPr>
      </w:pPr>
    </w:p>
    <w:p w:rsidR="00FE7510" w:rsidRPr="00B82D24" w:rsidRDefault="00FE7510" w:rsidP="00B82D24">
      <w:pPr>
        <w:spacing w:after="0" w:line="240" w:lineRule="auto"/>
        <w:ind w:firstLine="696"/>
        <w:jc w:val="both"/>
        <w:rPr>
          <w:rFonts w:cstheme="minorHAnsi"/>
        </w:rPr>
      </w:pPr>
      <w:r w:rsidRPr="00B82D24">
        <w:rPr>
          <w:rFonts w:cstheme="minorHAnsi"/>
        </w:rPr>
        <w:t>Que, durante el plazo de exposición pública del expediente de acotamiento de bienes comunales</w:t>
      </w:r>
      <w:r w:rsidR="00174797">
        <w:rPr>
          <w:rFonts w:cstheme="minorHAnsi"/>
        </w:rPr>
        <w:t>,</w:t>
      </w:r>
      <w:r w:rsidRPr="00B82D24">
        <w:rPr>
          <w:rFonts w:cstheme="minorHAnsi"/>
        </w:rPr>
        <w:t xml:space="preserve"> anunciado en </w:t>
      </w:r>
      <w:r w:rsidRPr="00174797">
        <w:rPr>
          <w:rFonts w:cstheme="minorHAnsi"/>
          <w:i/>
          <w:iCs/>
        </w:rPr>
        <w:t>el B.O.P. de fecha …</w:t>
      </w:r>
      <w:r w:rsidR="00174797">
        <w:rPr>
          <w:rFonts w:cstheme="minorHAnsi"/>
          <w:i/>
          <w:iCs/>
        </w:rPr>
        <w:t>…</w:t>
      </w:r>
      <w:r w:rsidRPr="00174797">
        <w:rPr>
          <w:rFonts w:cstheme="minorHAnsi"/>
          <w:i/>
          <w:iCs/>
        </w:rPr>
        <w:t>……</w:t>
      </w:r>
      <w:r w:rsidR="00174797">
        <w:rPr>
          <w:rFonts w:cstheme="minorHAnsi"/>
          <w:i/>
          <w:iCs/>
        </w:rPr>
        <w:t xml:space="preserve"> / Tablón de anuncios / sede electrónica</w:t>
      </w:r>
      <w:r w:rsidRPr="00B82D24">
        <w:rPr>
          <w:rFonts w:cstheme="minorHAnsi"/>
        </w:rPr>
        <w:t xml:space="preserve">, </w:t>
      </w:r>
      <w:r w:rsidRPr="00B82D24">
        <w:rPr>
          <w:rFonts w:cstheme="minorHAnsi"/>
          <w:i/>
          <w:iCs/>
        </w:rPr>
        <w:t>no se presentó ninguna alegación elevándose por tanto a definitivo el acuerdo inicial aprobatorio del expediente / se presentaron las siguientes alegaciones</w:t>
      </w:r>
      <w:r w:rsidRPr="00B82D24">
        <w:rPr>
          <w:rFonts w:cstheme="minorHAnsi"/>
        </w:rPr>
        <w:t xml:space="preserve"> …………… </w:t>
      </w:r>
    </w:p>
    <w:p w:rsidR="00FE7510" w:rsidRPr="00B82D24" w:rsidRDefault="00FE7510" w:rsidP="00B82D24">
      <w:pPr>
        <w:pStyle w:val="NormalWeb"/>
        <w:spacing w:line="240" w:lineRule="auto"/>
        <w:ind w:left="0" w:firstLine="0"/>
        <w:rPr>
          <w:rFonts w:asciiTheme="minorHAnsi" w:hAnsiTheme="minorHAnsi" w:cstheme="minorHAnsi"/>
          <w:sz w:val="24"/>
        </w:rPr>
      </w:pPr>
    </w:p>
    <w:p w:rsidR="00FE7510" w:rsidRPr="00B82D24" w:rsidRDefault="00FE7510" w:rsidP="00B82D24">
      <w:pPr>
        <w:pStyle w:val="NormalWeb"/>
        <w:spacing w:line="240" w:lineRule="auto"/>
        <w:ind w:left="0" w:firstLine="708"/>
        <w:rPr>
          <w:rFonts w:asciiTheme="minorHAnsi" w:hAnsiTheme="minorHAnsi" w:cstheme="minorHAnsi"/>
          <w:sz w:val="24"/>
        </w:rPr>
      </w:pPr>
      <w:r w:rsidRPr="00B82D24">
        <w:rPr>
          <w:rFonts w:asciiTheme="minorHAnsi" w:hAnsiTheme="minorHAnsi" w:cstheme="minorHAnsi"/>
          <w:sz w:val="24"/>
        </w:rPr>
        <w:t xml:space="preserve">Y para que conste y surta efectos en el expediente de su razón, emito el presente con el V.º B.º del Sr. </w:t>
      </w:r>
      <w:proofErr w:type="gramStart"/>
      <w:r w:rsidRPr="00B82D24">
        <w:rPr>
          <w:rFonts w:asciiTheme="minorHAnsi" w:hAnsiTheme="minorHAnsi" w:cstheme="minorHAnsi"/>
          <w:sz w:val="24"/>
        </w:rPr>
        <w:t>Presidente</w:t>
      </w:r>
      <w:proofErr w:type="gramEnd"/>
      <w:r w:rsidRPr="00B82D24">
        <w:rPr>
          <w:rFonts w:asciiTheme="minorHAnsi" w:hAnsiTheme="minorHAnsi" w:cstheme="minorHAnsi"/>
          <w:sz w:val="24"/>
        </w:rPr>
        <w:t xml:space="preserve">, en ________, a ____ </w:t>
      </w:r>
      <w:proofErr w:type="spellStart"/>
      <w:r w:rsidRPr="00B82D24">
        <w:rPr>
          <w:rFonts w:asciiTheme="minorHAnsi" w:hAnsiTheme="minorHAnsi" w:cstheme="minorHAnsi"/>
          <w:sz w:val="24"/>
        </w:rPr>
        <w:t>de</w:t>
      </w:r>
      <w:proofErr w:type="spellEnd"/>
      <w:r w:rsidRPr="00B82D24">
        <w:rPr>
          <w:rFonts w:asciiTheme="minorHAnsi" w:hAnsiTheme="minorHAnsi" w:cstheme="minorHAnsi"/>
          <w:sz w:val="24"/>
        </w:rPr>
        <w:t xml:space="preserve"> ________ </w:t>
      </w:r>
      <w:proofErr w:type="spellStart"/>
      <w:r w:rsidRPr="00B82D24">
        <w:rPr>
          <w:rFonts w:asciiTheme="minorHAnsi" w:hAnsiTheme="minorHAnsi" w:cstheme="minorHAnsi"/>
          <w:sz w:val="24"/>
        </w:rPr>
        <w:t>de</w:t>
      </w:r>
      <w:proofErr w:type="spellEnd"/>
      <w:r w:rsidRPr="00B82D24">
        <w:rPr>
          <w:rFonts w:asciiTheme="minorHAnsi" w:hAnsiTheme="minorHAnsi" w:cstheme="minorHAnsi"/>
          <w:sz w:val="24"/>
        </w:rPr>
        <w:t xml:space="preserve"> 20__.</w:t>
      </w:r>
    </w:p>
    <w:p w:rsidR="00FE7510" w:rsidRPr="00B82D24" w:rsidRDefault="00FE7510" w:rsidP="00B82D24">
      <w:pPr>
        <w:pStyle w:val="NormalWeb"/>
        <w:spacing w:line="240" w:lineRule="auto"/>
        <w:ind w:firstLine="709"/>
        <w:rPr>
          <w:rFonts w:asciiTheme="minorHAnsi" w:hAnsiTheme="minorHAnsi" w:cstheme="minorHAnsi"/>
          <w:sz w:val="24"/>
        </w:rPr>
      </w:pPr>
    </w:p>
    <w:p w:rsidR="00FE7510" w:rsidRPr="00B82D24" w:rsidRDefault="00FE7510" w:rsidP="00B82D24">
      <w:pPr>
        <w:pStyle w:val="NormalWeb"/>
        <w:spacing w:line="240" w:lineRule="auto"/>
        <w:ind w:firstLine="709"/>
        <w:rPr>
          <w:rFonts w:asciiTheme="minorHAnsi" w:hAnsiTheme="minorHAnsi" w:cstheme="minorHAnsi"/>
          <w:sz w:val="24"/>
        </w:rPr>
      </w:pPr>
    </w:p>
    <w:p w:rsidR="00FE7510" w:rsidRPr="00B82D24" w:rsidRDefault="00FE7510" w:rsidP="00B82D24">
      <w:pPr>
        <w:pStyle w:val="NormalWeb"/>
        <w:spacing w:line="240" w:lineRule="auto"/>
        <w:ind w:left="709"/>
        <w:jc w:val="center"/>
        <w:rPr>
          <w:rFonts w:asciiTheme="minorHAnsi" w:hAnsiTheme="minorHAnsi" w:cstheme="minorHAnsi"/>
          <w:sz w:val="24"/>
        </w:rPr>
      </w:pPr>
      <w:r w:rsidRPr="00B82D24">
        <w:rPr>
          <w:rFonts w:asciiTheme="minorHAnsi" w:hAnsiTheme="minorHAnsi" w:cstheme="minorHAnsi"/>
          <w:sz w:val="24"/>
        </w:rPr>
        <w:t>V.º B.º</w:t>
      </w:r>
      <w:r w:rsidRPr="00B82D24">
        <w:rPr>
          <w:rFonts w:asciiTheme="minorHAnsi" w:hAnsiTheme="minorHAnsi" w:cstheme="minorHAnsi"/>
          <w:sz w:val="24"/>
        </w:rPr>
        <w:tab/>
      </w:r>
      <w:r w:rsidRPr="00B82D24">
        <w:rPr>
          <w:rFonts w:asciiTheme="minorHAnsi" w:hAnsiTheme="minorHAnsi" w:cstheme="minorHAnsi"/>
          <w:sz w:val="24"/>
        </w:rPr>
        <w:tab/>
      </w:r>
      <w:r w:rsidRPr="00B82D24">
        <w:rPr>
          <w:rFonts w:asciiTheme="minorHAnsi" w:hAnsiTheme="minorHAnsi" w:cstheme="minorHAnsi"/>
          <w:sz w:val="24"/>
        </w:rPr>
        <w:tab/>
      </w:r>
      <w:r w:rsidRPr="00B82D24">
        <w:rPr>
          <w:rFonts w:asciiTheme="minorHAnsi" w:hAnsiTheme="minorHAnsi" w:cstheme="minorHAnsi"/>
          <w:sz w:val="24"/>
        </w:rPr>
        <w:tab/>
      </w:r>
      <w:r w:rsidRPr="00B82D24">
        <w:rPr>
          <w:rFonts w:asciiTheme="minorHAnsi" w:hAnsiTheme="minorHAnsi" w:cstheme="minorHAnsi"/>
          <w:sz w:val="24"/>
        </w:rPr>
        <w:tab/>
        <w:t xml:space="preserve">El/La </w:t>
      </w:r>
      <w:proofErr w:type="gramStart"/>
      <w:r w:rsidRPr="00B82D24">
        <w:rPr>
          <w:rFonts w:asciiTheme="minorHAnsi" w:hAnsiTheme="minorHAnsi" w:cstheme="minorHAnsi"/>
          <w:sz w:val="24"/>
        </w:rPr>
        <w:t>Secretario</w:t>
      </w:r>
      <w:proofErr w:type="gramEnd"/>
      <w:r w:rsidRPr="00B82D24">
        <w:rPr>
          <w:rFonts w:asciiTheme="minorHAnsi" w:hAnsiTheme="minorHAnsi" w:cstheme="minorHAnsi"/>
          <w:sz w:val="24"/>
        </w:rPr>
        <w:t>/a,</w:t>
      </w:r>
    </w:p>
    <w:p w:rsidR="00FE7510" w:rsidRPr="00B82D24" w:rsidRDefault="00FE7510" w:rsidP="00B82D24">
      <w:pPr>
        <w:spacing w:after="0" w:line="240" w:lineRule="auto"/>
        <w:ind w:firstLine="709"/>
        <w:rPr>
          <w:rFonts w:cstheme="minorHAnsi"/>
        </w:rPr>
      </w:pPr>
      <w:r w:rsidRPr="00B82D24">
        <w:rPr>
          <w:rFonts w:cstheme="minorHAnsi"/>
        </w:rPr>
        <w:t xml:space="preserve">   </w:t>
      </w:r>
      <w:r w:rsidR="00174797">
        <w:rPr>
          <w:rFonts w:cstheme="minorHAnsi"/>
        </w:rPr>
        <w:tab/>
      </w:r>
      <w:r w:rsidRPr="00B82D24">
        <w:rPr>
          <w:rFonts w:cstheme="minorHAnsi"/>
        </w:rPr>
        <w:t xml:space="preserve">El/La </w:t>
      </w:r>
      <w:proofErr w:type="gramStart"/>
      <w:r w:rsidRPr="00B82D24">
        <w:rPr>
          <w:rFonts w:cstheme="minorHAnsi"/>
        </w:rPr>
        <w:t>Presidente</w:t>
      </w:r>
      <w:proofErr w:type="gramEnd"/>
      <w:r w:rsidRPr="00B82D24">
        <w:rPr>
          <w:rFonts w:cstheme="minorHAnsi"/>
        </w:rPr>
        <w:t>,</w:t>
      </w:r>
    </w:p>
    <w:p w:rsidR="00FE7510" w:rsidRPr="00B82D24" w:rsidRDefault="00FE7510" w:rsidP="00B82D24">
      <w:pPr>
        <w:spacing w:after="0" w:line="240" w:lineRule="auto"/>
        <w:ind w:firstLine="709"/>
        <w:rPr>
          <w:rFonts w:cstheme="minorHAnsi"/>
        </w:rPr>
      </w:pPr>
    </w:p>
    <w:p w:rsidR="00FE7510" w:rsidRPr="00B82D24" w:rsidRDefault="00FE7510" w:rsidP="00B82D24">
      <w:pPr>
        <w:spacing w:after="0" w:line="240" w:lineRule="auto"/>
        <w:ind w:firstLine="709"/>
        <w:rPr>
          <w:rFonts w:cstheme="minorHAnsi"/>
        </w:rPr>
      </w:pPr>
    </w:p>
    <w:p w:rsidR="00FE7510" w:rsidRPr="00B82D24" w:rsidRDefault="00FE7510" w:rsidP="00B82D24">
      <w:pPr>
        <w:widowControl w:val="0"/>
        <w:spacing w:after="0" w:line="240" w:lineRule="auto"/>
        <w:jc w:val="both"/>
        <w:rPr>
          <w:rFonts w:cstheme="minorHAnsi"/>
        </w:rPr>
      </w:pPr>
      <w:r w:rsidRPr="00B82D24">
        <w:rPr>
          <w:rFonts w:cstheme="minorHAnsi"/>
        </w:rPr>
        <w:t xml:space="preserve">   </w:t>
      </w:r>
      <w:r w:rsidR="00174797">
        <w:rPr>
          <w:rFonts w:cstheme="minorHAnsi"/>
        </w:rPr>
        <w:tab/>
      </w:r>
      <w:r w:rsidR="00174797">
        <w:rPr>
          <w:rFonts w:cstheme="minorHAnsi"/>
        </w:rPr>
        <w:tab/>
      </w:r>
      <w:r w:rsidRPr="00B82D24">
        <w:rPr>
          <w:rFonts w:cstheme="minorHAnsi"/>
        </w:rPr>
        <w:t xml:space="preserve"> Fdo.: ___________.</w:t>
      </w:r>
      <w:r w:rsidRPr="00B82D24">
        <w:rPr>
          <w:rFonts w:cstheme="minorHAnsi"/>
        </w:rPr>
        <w:tab/>
      </w:r>
      <w:r w:rsidRPr="00B82D24">
        <w:rPr>
          <w:rFonts w:cstheme="minorHAnsi"/>
        </w:rPr>
        <w:tab/>
      </w:r>
      <w:r w:rsidRPr="00B82D24">
        <w:rPr>
          <w:rFonts w:cstheme="minorHAnsi"/>
        </w:rPr>
        <w:tab/>
      </w:r>
      <w:r w:rsidRPr="00B82D24">
        <w:rPr>
          <w:rFonts w:cstheme="minorHAnsi"/>
        </w:rPr>
        <w:tab/>
        <w:t>Fdo.: ___________.</w:t>
      </w:r>
    </w:p>
    <w:p w:rsidR="00FE7510" w:rsidRPr="00B82D24" w:rsidRDefault="00FE7510" w:rsidP="00B82D24">
      <w:pPr>
        <w:widowControl w:val="0"/>
        <w:spacing w:after="0" w:line="240" w:lineRule="auto"/>
        <w:jc w:val="both"/>
        <w:rPr>
          <w:rFonts w:cstheme="minorHAnsi"/>
        </w:rPr>
      </w:pPr>
    </w:p>
    <w:p w:rsidR="00FE7510" w:rsidRDefault="00FE7510" w:rsidP="00B82D24">
      <w:pPr>
        <w:spacing w:after="0" w:line="240" w:lineRule="auto"/>
        <w:jc w:val="both"/>
        <w:rPr>
          <w:rFonts w:cstheme="minorHAnsi"/>
        </w:rPr>
      </w:pPr>
    </w:p>
    <w:p w:rsidR="00174797" w:rsidRDefault="00174797" w:rsidP="00B82D24">
      <w:pPr>
        <w:spacing w:after="0" w:line="240" w:lineRule="auto"/>
        <w:jc w:val="both"/>
        <w:rPr>
          <w:rFonts w:cstheme="minorHAnsi"/>
        </w:rPr>
      </w:pPr>
    </w:p>
    <w:p w:rsidR="00174797" w:rsidRDefault="00174797" w:rsidP="00B82D24">
      <w:pPr>
        <w:spacing w:after="0" w:line="240" w:lineRule="auto"/>
        <w:jc w:val="both"/>
        <w:rPr>
          <w:rFonts w:cstheme="minorHAnsi"/>
        </w:rPr>
      </w:pPr>
    </w:p>
    <w:p w:rsidR="00174797" w:rsidRDefault="00174797" w:rsidP="00B82D24">
      <w:pPr>
        <w:spacing w:after="0" w:line="240" w:lineRule="auto"/>
        <w:jc w:val="both"/>
        <w:rPr>
          <w:rFonts w:cstheme="minorHAnsi"/>
        </w:rPr>
      </w:pPr>
    </w:p>
    <w:p w:rsidR="00174797" w:rsidRDefault="00174797" w:rsidP="00B82D24">
      <w:pPr>
        <w:spacing w:after="0" w:line="240" w:lineRule="auto"/>
        <w:jc w:val="both"/>
        <w:rPr>
          <w:rFonts w:cstheme="minorHAnsi"/>
        </w:rPr>
      </w:pPr>
    </w:p>
    <w:p w:rsidR="00174797" w:rsidRDefault="00174797" w:rsidP="00B82D24">
      <w:pPr>
        <w:spacing w:after="0" w:line="240" w:lineRule="auto"/>
        <w:jc w:val="both"/>
        <w:rPr>
          <w:rFonts w:cstheme="minorHAnsi"/>
        </w:rPr>
      </w:pPr>
    </w:p>
    <w:p w:rsidR="00174797" w:rsidRDefault="00174797" w:rsidP="00B82D24">
      <w:pPr>
        <w:spacing w:after="0" w:line="240" w:lineRule="auto"/>
        <w:jc w:val="both"/>
        <w:rPr>
          <w:rFonts w:cstheme="minorHAnsi"/>
        </w:rPr>
      </w:pPr>
    </w:p>
    <w:p w:rsidR="00174797" w:rsidRDefault="00174797" w:rsidP="00B82D24">
      <w:pPr>
        <w:spacing w:after="0" w:line="240" w:lineRule="auto"/>
        <w:jc w:val="both"/>
        <w:rPr>
          <w:rFonts w:cstheme="minorHAnsi"/>
        </w:rPr>
      </w:pPr>
    </w:p>
    <w:p w:rsidR="00174797" w:rsidRDefault="00174797" w:rsidP="00B82D24">
      <w:pPr>
        <w:spacing w:after="0" w:line="240" w:lineRule="auto"/>
        <w:jc w:val="both"/>
        <w:rPr>
          <w:rFonts w:cstheme="minorHAnsi"/>
        </w:rPr>
      </w:pPr>
    </w:p>
    <w:p w:rsidR="00174797" w:rsidRDefault="00174797" w:rsidP="00B82D24">
      <w:pPr>
        <w:spacing w:after="0" w:line="240" w:lineRule="auto"/>
        <w:jc w:val="both"/>
        <w:rPr>
          <w:rFonts w:cstheme="minorHAnsi"/>
        </w:rPr>
      </w:pPr>
    </w:p>
    <w:p w:rsidR="00174797" w:rsidRDefault="00174797" w:rsidP="00B82D24">
      <w:pPr>
        <w:spacing w:after="0" w:line="240" w:lineRule="auto"/>
        <w:jc w:val="both"/>
        <w:rPr>
          <w:rFonts w:cstheme="minorHAnsi"/>
        </w:rPr>
      </w:pPr>
    </w:p>
    <w:p w:rsidR="00174797" w:rsidRDefault="00174797" w:rsidP="00B82D24">
      <w:pPr>
        <w:spacing w:after="0" w:line="240" w:lineRule="auto"/>
        <w:jc w:val="both"/>
        <w:rPr>
          <w:rFonts w:cstheme="minorHAnsi"/>
        </w:rPr>
      </w:pPr>
    </w:p>
    <w:p w:rsidR="00174797" w:rsidRDefault="00174797" w:rsidP="00B82D24">
      <w:pPr>
        <w:spacing w:after="0" w:line="240" w:lineRule="auto"/>
        <w:jc w:val="both"/>
        <w:rPr>
          <w:rFonts w:cstheme="minorHAnsi"/>
        </w:rPr>
      </w:pPr>
    </w:p>
    <w:p w:rsidR="00174797" w:rsidRDefault="00174797" w:rsidP="00B82D24">
      <w:pPr>
        <w:spacing w:after="0" w:line="240" w:lineRule="auto"/>
        <w:jc w:val="both"/>
        <w:rPr>
          <w:rFonts w:cstheme="minorHAnsi"/>
        </w:rPr>
      </w:pPr>
    </w:p>
    <w:p w:rsidR="00174797" w:rsidRDefault="00174797" w:rsidP="00B82D24">
      <w:pPr>
        <w:spacing w:after="0" w:line="240" w:lineRule="auto"/>
        <w:jc w:val="both"/>
        <w:rPr>
          <w:rFonts w:cstheme="minorHAnsi"/>
        </w:rPr>
      </w:pPr>
    </w:p>
    <w:p w:rsidR="00174797" w:rsidRDefault="00174797" w:rsidP="00B82D24">
      <w:pPr>
        <w:spacing w:after="0" w:line="240" w:lineRule="auto"/>
        <w:jc w:val="both"/>
        <w:rPr>
          <w:rFonts w:cstheme="minorHAnsi"/>
        </w:rPr>
      </w:pPr>
    </w:p>
    <w:p w:rsidR="00174797" w:rsidRDefault="00174797" w:rsidP="00B82D24">
      <w:pPr>
        <w:spacing w:after="0" w:line="240" w:lineRule="auto"/>
        <w:jc w:val="both"/>
        <w:rPr>
          <w:rFonts w:cstheme="minorHAnsi"/>
        </w:rPr>
      </w:pPr>
    </w:p>
    <w:p w:rsidR="00174797" w:rsidRDefault="00174797" w:rsidP="00B82D24">
      <w:pPr>
        <w:spacing w:after="0" w:line="240" w:lineRule="auto"/>
        <w:jc w:val="both"/>
        <w:rPr>
          <w:rFonts w:cstheme="minorHAnsi"/>
        </w:rPr>
      </w:pPr>
    </w:p>
    <w:p w:rsidR="00174797" w:rsidRPr="00B82D24" w:rsidRDefault="00174797" w:rsidP="00B82D24">
      <w:pPr>
        <w:spacing w:after="0" w:line="240" w:lineRule="auto"/>
        <w:jc w:val="both"/>
        <w:rPr>
          <w:rFonts w:cstheme="minorHAnsi"/>
        </w:rPr>
      </w:pPr>
    </w:p>
    <w:p w:rsidR="00E9552C" w:rsidRPr="00B82D24" w:rsidRDefault="00E9552C" w:rsidP="00B82D24">
      <w:pPr>
        <w:spacing w:after="0" w:line="240" w:lineRule="auto"/>
        <w:jc w:val="both"/>
        <w:rPr>
          <w:rFonts w:cstheme="minorHAnsi"/>
        </w:rPr>
      </w:pPr>
    </w:p>
    <w:p w:rsidR="00B06AA3" w:rsidRPr="00B82D24" w:rsidRDefault="00174797" w:rsidP="00B82D24">
      <w:pPr>
        <w:spacing w:after="0" w:line="240" w:lineRule="auto"/>
        <w:jc w:val="both"/>
        <w:rPr>
          <w:rFonts w:cstheme="minorHAnsi"/>
        </w:rPr>
      </w:pPr>
      <w:r>
        <w:rPr>
          <w:rFonts w:cstheme="minorHAnsi"/>
        </w:rPr>
        <w:lastRenderedPageBreak/>
        <w:t xml:space="preserve">DOC. 7 - </w:t>
      </w:r>
      <w:r w:rsidR="00B06AA3" w:rsidRPr="00B82D24">
        <w:rPr>
          <w:rFonts w:cstheme="minorHAnsi"/>
        </w:rPr>
        <w:t xml:space="preserve">REMISIÓN </w:t>
      </w:r>
      <w:r>
        <w:rPr>
          <w:rFonts w:cstheme="minorHAnsi"/>
        </w:rPr>
        <w:t>A</w:t>
      </w:r>
      <w:r w:rsidR="00B06AA3" w:rsidRPr="00B82D24">
        <w:rPr>
          <w:rFonts w:cstheme="minorHAnsi"/>
        </w:rPr>
        <w:t xml:space="preserve"> LA JUNTA DE CASTILLA Y LEÓN EN SOLICITUD DE AUTORIZACIÓN DE ACOTAMIENTO</w:t>
      </w:r>
      <w:r>
        <w:rPr>
          <w:rFonts w:cstheme="minorHAnsi"/>
        </w:rPr>
        <w:t xml:space="preserve"> (texto para solicitud en </w:t>
      </w:r>
      <w:proofErr w:type="spellStart"/>
      <w:r>
        <w:rPr>
          <w:rFonts w:cstheme="minorHAnsi"/>
        </w:rPr>
        <w:t>tramitacastillayleon</w:t>
      </w:r>
      <w:proofErr w:type="spellEnd"/>
      <w:r>
        <w:rPr>
          <w:rFonts w:cstheme="minorHAnsi"/>
        </w:rPr>
        <w:t>)</w:t>
      </w:r>
    </w:p>
    <w:p w:rsidR="00174797" w:rsidRDefault="00174797" w:rsidP="00B82D24">
      <w:pPr>
        <w:spacing w:after="0" w:line="240" w:lineRule="auto"/>
        <w:jc w:val="both"/>
        <w:rPr>
          <w:rFonts w:cstheme="minorHAnsi"/>
        </w:rPr>
      </w:pPr>
    </w:p>
    <w:p w:rsidR="00174797" w:rsidRDefault="00174797" w:rsidP="00B82D24">
      <w:pPr>
        <w:spacing w:after="0" w:line="240" w:lineRule="auto"/>
        <w:jc w:val="both"/>
        <w:rPr>
          <w:rFonts w:cstheme="minorHAnsi"/>
        </w:rPr>
      </w:pPr>
    </w:p>
    <w:p w:rsidR="00FE7510" w:rsidRPr="00B82D24" w:rsidRDefault="00FE7510" w:rsidP="00174797">
      <w:pPr>
        <w:spacing w:after="0" w:line="240" w:lineRule="auto"/>
        <w:ind w:firstLine="708"/>
        <w:jc w:val="both"/>
        <w:rPr>
          <w:rFonts w:cstheme="minorHAnsi"/>
        </w:rPr>
      </w:pPr>
      <w:r w:rsidRPr="00B82D24">
        <w:rPr>
          <w:rFonts w:cstheme="minorHAnsi"/>
        </w:rPr>
        <w:t xml:space="preserve">Adjunto se remite copia de expediente de acotamiento de bienes comunales tramitado por esta Junta Vecinal de </w:t>
      </w:r>
      <w:proofErr w:type="gramStart"/>
      <w:r w:rsidRPr="00B82D24">
        <w:rPr>
          <w:rFonts w:cstheme="minorHAnsi"/>
        </w:rPr>
        <w:t>…….</w:t>
      </w:r>
      <w:proofErr w:type="gramEnd"/>
      <w:r w:rsidRPr="00B82D24">
        <w:rPr>
          <w:rFonts w:cstheme="minorHAnsi"/>
        </w:rPr>
        <w:t>., solicitando se autorice el acotamiento correspondiente.</w:t>
      </w:r>
    </w:p>
    <w:sectPr w:rsidR="00FE7510" w:rsidRPr="00B82D2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8F0948"/>
    <w:multiLevelType w:val="hybridMultilevel"/>
    <w:tmpl w:val="DF02D49E"/>
    <w:lvl w:ilvl="0" w:tplc="64C206A6">
      <w:start w:val="1"/>
      <w:numFmt w:val="lowerLetter"/>
      <w:lvlText w:val="%1)"/>
      <w:lvlJc w:val="left"/>
      <w:pPr>
        <w:ind w:left="1065" w:hanging="360"/>
      </w:pPr>
      <w:rPr>
        <w:rFonts w:ascii="Calibri" w:hAnsi="Calibri" w:cs="Calibri" w:hint="default"/>
        <w:color w:val="auto"/>
        <w:sz w:val="24"/>
      </w:rPr>
    </w:lvl>
    <w:lvl w:ilvl="1" w:tplc="0C0A0019">
      <w:start w:val="1"/>
      <w:numFmt w:val="lowerLetter"/>
      <w:lvlText w:val="%2."/>
      <w:lvlJc w:val="left"/>
      <w:pPr>
        <w:ind w:left="1785" w:hanging="360"/>
      </w:pPr>
    </w:lvl>
    <w:lvl w:ilvl="2" w:tplc="0C0A001B" w:tentative="1">
      <w:start w:val="1"/>
      <w:numFmt w:val="lowerRoman"/>
      <w:lvlText w:val="%3."/>
      <w:lvlJc w:val="right"/>
      <w:pPr>
        <w:ind w:left="2505" w:hanging="180"/>
      </w:pPr>
    </w:lvl>
    <w:lvl w:ilvl="3" w:tplc="0C0A000F" w:tentative="1">
      <w:start w:val="1"/>
      <w:numFmt w:val="decimal"/>
      <w:lvlText w:val="%4."/>
      <w:lvlJc w:val="left"/>
      <w:pPr>
        <w:ind w:left="3225" w:hanging="360"/>
      </w:pPr>
    </w:lvl>
    <w:lvl w:ilvl="4" w:tplc="0C0A0019" w:tentative="1">
      <w:start w:val="1"/>
      <w:numFmt w:val="lowerLetter"/>
      <w:lvlText w:val="%5."/>
      <w:lvlJc w:val="left"/>
      <w:pPr>
        <w:ind w:left="3945" w:hanging="360"/>
      </w:pPr>
    </w:lvl>
    <w:lvl w:ilvl="5" w:tplc="0C0A001B" w:tentative="1">
      <w:start w:val="1"/>
      <w:numFmt w:val="lowerRoman"/>
      <w:lvlText w:val="%6."/>
      <w:lvlJc w:val="right"/>
      <w:pPr>
        <w:ind w:left="4665" w:hanging="180"/>
      </w:pPr>
    </w:lvl>
    <w:lvl w:ilvl="6" w:tplc="0C0A000F" w:tentative="1">
      <w:start w:val="1"/>
      <w:numFmt w:val="decimal"/>
      <w:lvlText w:val="%7."/>
      <w:lvlJc w:val="left"/>
      <w:pPr>
        <w:ind w:left="5385" w:hanging="360"/>
      </w:pPr>
    </w:lvl>
    <w:lvl w:ilvl="7" w:tplc="0C0A0019" w:tentative="1">
      <w:start w:val="1"/>
      <w:numFmt w:val="lowerLetter"/>
      <w:lvlText w:val="%8."/>
      <w:lvlJc w:val="left"/>
      <w:pPr>
        <w:ind w:left="6105" w:hanging="360"/>
      </w:pPr>
    </w:lvl>
    <w:lvl w:ilvl="8" w:tplc="0C0A001B" w:tentative="1">
      <w:start w:val="1"/>
      <w:numFmt w:val="lowerRoman"/>
      <w:lvlText w:val="%9."/>
      <w:lvlJc w:val="right"/>
      <w:pPr>
        <w:ind w:left="6825" w:hanging="180"/>
      </w:pPr>
    </w:lvl>
  </w:abstractNum>
  <w:num w:numId="1" w16cid:durableId="249863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25"/>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6AA3"/>
    <w:rsid w:val="000B257A"/>
    <w:rsid w:val="000C40B7"/>
    <w:rsid w:val="00174797"/>
    <w:rsid w:val="002A1A5A"/>
    <w:rsid w:val="002D2089"/>
    <w:rsid w:val="00356193"/>
    <w:rsid w:val="003D393F"/>
    <w:rsid w:val="003E0730"/>
    <w:rsid w:val="005B2D91"/>
    <w:rsid w:val="009F1F52"/>
    <w:rsid w:val="00B06AA3"/>
    <w:rsid w:val="00B6236F"/>
    <w:rsid w:val="00B65E0A"/>
    <w:rsid w:val="00B82D24"/>
    <w:rsid w:val="00C514C0"/>
    <w:rsid w:val="00D63B4E"/>
    <w:rsid w:val="00D729B9"/>
    <w:rsid w:val="00E9552C"/>
    <w:rsid w:val="00FE751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35B462"/>
  <w15:chartTrackingRefBased/>
  <w15:docId w15:val="{E9FA7EA6-5457-4DA0-8524-9F0EA11F6C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B06AA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B06AA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B06AA3"/>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B06AA3"/>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B06AA3"/>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B06AA3"/>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B06AA3"/>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B06AA3"/>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B06AA3"/>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06AA3"/>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B06AA3"/>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B06AA3"/>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B06AA3"/>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B06AA3"/>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B06AA3"/>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B06AA3"/>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B06AA3"/>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B06AA3"/>
    <w:rPr>
      <w:rFonts w:eastAsiaTheme="majorEastAsia" w:cstheme="majorBidi"/>
      <w:color w:val="272727" w:themeColor="text1" w:themeTint="D8"/>
    </w:rPr>
  </w:style>
  <w:style w:type="paragraph" w:styleId="Ttulo">
    <w:name w:val="Title"/>
    <w:basedOn w:val="Normal"/>
    <w:next w:val="Normal"/>
    <w:link w:val="TtuloCar"/>
    <w:uiPriority w:val="10"/>
    <w:qFormat/>
    <w:rsid w:val="00B06AA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B06AA3"/>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B06AA3"/>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B06AA3"/>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B06AA3"/>
    <w:pPr>
      <w:spacing w:before="160"/>
      <w:jc w:val="center"/>
    </w:pPr>
    <w:rPr>
      <w:i/>
      <w:iCs/>
      <w:color w:val="404040" w:themeColor="text1" w:themeTint="BF"/>
    </w:rPr>
  </w:style>
  <w:style w:type="character" w:customStyle="1" w:styleId="CitaCar">
    <w:name w:val="Cita Car"/>
    <w:basedOn w:val="Fuentedeprrafopredeter"/>
    <w:link w:val="Cita"/>
    <w:uiPriority w:val="29"/>
    <w:rsid w:val="00B06AA3"/>
    <w:rPr>
      <w:i/>
      <w:iCs/>
      <w:color w:val="404040" w:themeColor="text1" w:themeTint="BF"/>
    </w:rPr>
  </w:style>
  <w:style w:type="paragraph" w:styleId="Prrafodelista">
    <w:name w:val="List Paragraph"/>
    <w:basedOn w:val="Normal"/>
    <w:uiPriority w:val="34"/>
    <w:qFormat/>
    <w:rsid w:val="00B06AA3"/>
    <w:pPr>
      <w:ind w:left="720"/>
      <w:contextualSpacing/>
    </w:pPr>
  </w:style>
  <w:style w:type="character" w:styleId="nfasisintenso">
    <w:name w:val="Intense Emphasis"/>
    <w:basedOn w:val="Fuentedeprrafopredeter"/>
    <w:uiPriority w:val="21"/>
    <w:qFormat/>
    <w:rsid w:val="00B06AA3"/>
    <w:rPr>
      <w:i/>
      <w:iCs/>
      <w:color w:val="2F5496" w:themeColor="accent1" w:themeShade="BF"/>
    </w:rPr>
  </w:style>
  <w:style w:type="paragraph" w:styleId="Citadestacada">
    <w:name w:val="Intense Quote"/>
    <w:basedOn w:val="Normal"/>
    <w:next w:val="Normal"/>
    <w:link w:val="CitadestacadaCar"/>
    <w:uiPriority w:val="30"/>
    <w:qFormat/>
    <w:rsid w:val="00B06AA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B06AA3"/>
    <w:rPr>
      <w:i/>
      <w:iCs/>
      <w:color w:val="2F5496" w:themeColor="accent1" w:themeShade="BF"/>
    </w:rPr>
  </w:style>
  <w:style w:type="character" w:styleId="Referenciaintensa">
    <w:name w:val="Intense Reference"/>
    <w:basedOn w:val="Fuentedeprrafopredeter"/>
    <w:uiPriority w:val="32"/>
    <w:qFormat/>
    <w:rsid w:val="00B06AA3"/>
    <w:rPr>
      <w:b/>
      <w:bCs/>
      <w:smallCaps/>
      <w:color w:val="2F5496" w:themeColor="accent1" w:themeShade="BF"/>
      <w:spacing w:val="5"/>
    </w:rPr>
  </w:style>
  <w:style w:type="paragraph" w:styleId="Sangradetextonormal">
    <w:name w:val="Body Text Indent"/>
    <w:basedOn w:val="Normal"/>
    <w:link w:val="SangradetextonormalCar"/>
    <w:rsid w:val="00FE7510"/>
    <w:pPr>
      <w:spacing w:after="0" w:line="360" w:lineRule="auto"/>
      <w:ind w:firstLine="720"/>
      <w:jc w:val="both"/>
    </w:pPr>
    <w:rPr>
      <w:rFonts w:ascii="Verdana" w:eastAsia="Times New Roman" w:hAnsi="Verdana" w:cs="Times New Roman"/>
      <w:kern w:val="0"/>
      <w:sz w:val="20"/>
      <w:lang w:eastAsia="es-ES"/>
      <w14:ligatures w14:val="none"/>
    </w:rPr>
  </w:style>
  <w:style w:type="character" w:customStyle="1" w:styleId="SangradetextonormalCar">
    <w:name w:val="Sangría de texto normal Car"/>
    <w:basedOn w:val="Fuentedeprrafopredeter"/>
    <w:link w:val="Sangradetextonormal"/>
    <w:rsid w:val="00FE7510"/>
    <w:rPr>
      <w:rFonts w:ascii="Verdana" w:eastAsia="Times New Roman" w:hAnsi="Verdana" w:cs="Times New Roman"/>
      <w:kern w:val="0"/>
      <w:sz w:val="20"/>
      <w:lang w:eastAsia="es-ES"/>
      <w14:ligatures w14:val="none"/>
    </w:rPr>
  </w:style>
  <w:style w:type="paragraph" w:styleId="NormalWeb">
    <w:name w:val="Normal (Web)"/>
    <w:basedOn w:val="Normal"/>
    <w:rsid w:val="00FE7510"/>
    <w:pPr>
      <w:spacing w:after="0" w:line="360" w:lineRule="auto"/>
      <w:ind w:left="528" w:right="71" w:firstLine="600"/>
      <w:jc w:val="both"/>
    </w:pPr>
    <w:rPr>
      <w:rFonts w:ascii="Verdana" w:eastAsia="Times New Roman" w:hAnsi="Verdana" w:cs="Arial"/>
      <w:kern w:val="0"/>
      <w:sz w:val="20"/>
      <w:lang w:eastAsia="es-ES"/>
      <w14:ligatures w14:val="none"/>
    </w:rPr>
  </w:style>
  <w:style w:type="paragraph" w:styleId="Encabezado">
    <w:name w:val="header"/>
    <w:basedOn w:val="Normal"/>
    <w:link w:val="EncabezadoCar"/>
    <w:rsid w:val="00FE7510"/>
    <w:pPr>
      <w:tabs>
        <w:tab w:val="center" w:pos="4252"/>
        <w:tab w:val="right" w:pos="8504"/>
      </w:tabs>
      <w:spacing w:after="0" w:line="240" w:lineRule="auto"/>
    </w:pPr>
    <w:rPr>
      <w:rFonts w:ascii="Times New Roman" w:eastAsia="Times New Roman" w:hAnsi="Times New Roman" w:cs="Times New Roman"/>
      <w:kern w:val="0"/>
      <w:lang w:eastAsia="es-ES"/>
      <w14:ligatures w14:val="none"/>
    </w:rPr>
  </w:style>
  <w:style w:type="character" w:customStyle="1" w:styleId="EncabezadoCar">
    <w:name w:val="Encabezado Car"/>
    <w:basedOn w:val="Fuentedeprrafopredeter"/>
    <w:link w:val="Encabezado"/>
    <w:rsid w:val="00FE7510"/>
    <w:rPr>
      <w:rFonts w:ascii="Times New Roman" w:eastAsia="Times New Roman" w:hAnsi="Times New Roman" w:cs="Times New Roman"/>
      <w:kern w:val="0"/>
      <w:lang w:eastAsia="es-ES"/>
      <w14:ligatures w14:val="none"/>
    </w:rPr>
  </w:style>
  <w:style w:type="character" w:styleId="nfasis">
    <w:name w:val="Emphasis"/>
    <w:uiPriority w:val="20"/>
    <w:qFormat/>
    <w:rsid w:val="00FE7510"/>
    <w:rPr>
      <w:i/>
      <w:iCs/>
    </w:rPr>
  </w:style>
  <w:style w:type="paragraph" w:customStyle="1" w:styleId="Estilo">
    <w:name w:val="Estilo"/>
    <w:uiPriority w:val="99"/>
    <w:rsid w:val="00FE7510"/>
    <w:pPr>
      <w:widowControl w:val="0"/>
      <w:autoSpaceDE w:val="0"/>
      <w:autoSpaceDN w:val="0"/>
      <w:adjustRightInd w:val="0"/>
      <w:spacing w:after="0" w:line="240" w:lineRule="auto"/>
    </w:pPr>
    <w:rPr>
      <w:rFonts w:ascii="Times New Roman" w:eastAsia="Times New Roman" w:hAnsi="Times New Roman" w:cs="Times New Roman"/>
      <w:kern w:val="0"/>
      <w:lang w:eastAsia="es-ES"/>
      <w14:ligatures w14:val="none"/>
    </w:rPr>
  </w:style>
  <w:style w:type="paragraph" w:styleId="Textoindependiente">
    <w:name w:val="Body Text"/>
    <w:basedOn w:val="Normal"/>
    <w:link w:val="TextoindependienteCar"/>
    <w:uiPriority w:val="99"/>
    <w:semiHidden/>
    <w:unhideWhenUsed/>
    <w:rsid w:val="005B2D91"/>
    <w:pPr>
      <w:spacing w:after="120"/>
    </w:pPr>
  </w:style>
  <w:style w:type="character" w:customStyle="1" w:styleId="TextoindependienteCar">
    <w:name w:val="Texto independiente Car"/>
    <w:basedOn w:val="Fuentedeprrafopredeter"/>
    <w:link w:val="Textoindependiente"/>
    <w:uiPriority w:val="99"/>
    <w:semiHidden/>
    <w:rsid w:val="005B2D91"/>
  </w:style>
  <w:style w:type="paragraph" w:customStyle="1" w:styleId="a">
    <w:name w:val="a"/>
    <w:basedOn w:val="Normal"/>
    <w:rsid w:val="005B2D91"/>
    <w:pPr>
      <w:spacing w:before="100" w:beforeAutospacing="1" w:after="100" w:afterAutospacing="1" w:line="240" w:lineRule="auto"/>
    </w:pPr>
    <w:rPr>
      <w:rFonts w:ascii="Times New Roman" w:eastAsia="Times New Roman" w:hAnsi="Times New Roman" w:cs="Times New Roman"/>
      <w:kern w:val="0"/>
      <w:lang w:eastAsia="es-ES"/>
      <w14:ligatures w14:val="none"/>
    </w:rPr>
  </w:style>
  <w:style w:type="paragraph" w:customStyle="1" w:styleId="list-group-item">
    <w:name w:val="list-group-item"/>
    <w:basedOn w:val="Normal"/>
    <w:rsid w:val="005B2D91"/>
    <w:pPr>
      <w:spacing w:before="100" w:beforeAutospacing="1" w:after="100" w:afterAutospacing="1" w:line="240" w:lineRule="auto"/>
    </w:pPr>
    <w:rPr>
      <w:rFonts w:ascii="Times New Roman" w:eastAsia="Times New Roman" w:hAnsi="Times New Roman" w:cs="Times New Roman"/>
      <w:kern w:val="0"/>
      <w:lang w:eastAsia="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157</TotalTime>
  <Pages>10</Pages>
  <Words>2087</Words>
  <Characters>11481</Characters>
  <Application>Microsoft Office Word</Application>
  <DocSecurity>0</DocSecurity>
  <Lines>95</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JULIO JAVIER PEDREIRA GARCIA</dc:creator>
  <cp:keywords/>
  <dc:description/>
  <cp:lastModifiedBy>JULIO JAVIER PEDREIRA GARCIA</cp:lastModifiedBy>
  <cp:revision>7</cp:revision>
  <dcterms:created xsi:type="dcterms:W3CDTF">2025-07-11T09:00:00Z</dcterms:created>
  <dcterms:modified xsi:type="dcterms:W3CDTF">2025-07-14T09:18:00Z</dcterms:modified>
</cp:coreProperties>
</file>