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63DD1E" w14:textId="1DC4C373" w:rsidR="00902B16" w:rsidRPr="002F1A31" w:rsidRDefault="00491455">
      <w:pPr>
        <w:pStyle w:val="BodyText21"/>
        <w:ind w:firstLine="709"/>
        <w:rPr>
          <w:b/>
          <w:bCs/>
          <w:szCs w:val="24"/>
          <w:lang w:val="es-ES"/>
        </w:rPr>
      </w:pPr>
      <w:r w:rsidRPr="002F1A31">
        <w:rPr>
          <w:b/>
          <w:bCs/>
          <w:szCs w:val="24"/>
          <w:lang w:val="es-ES"/>
        </w:rPr>
        <w:t>PROVIDENCIA</w:t>
      </w:r>
      <w:r w:rsidR="006F0607" w:rsidRPr="002F1A31">
        <w:rPr>
          <w:b/>
          <w:bCs/>
          <w:szCs w:val="24"/>
          <w:lang w:val="es-ES"/>
        </w:rPr>
        <w:t xml:space="preserve"> </w:t>
      </w:r>
      <w:r w:rsidR="00902B16" w:rsidRPr="002F1A31">
        <w:rPr>
          <w:b/>
          <w:bCs/>
          <w:szCs w:val="24"/>
          <w:lang w:val="es-ES"/>
        </w:rPr>
        <w:t xml:space="preserve">DE </w:t>
      </w:r>
      <w:r w:rsidR="00CA0F18" w:rsidRPr="002F1A31">
        <w:rPr>
          <w:b/>
          <w:bCs/>
          <w:szCs w:val="24"/>
          <w:lang w:val="es-ES"/>
        </w:rPr>
        <w:t>PRESIDENCIA</w:t>
      </w:r>
    </w:p>
    <w:p w14:paraId="54269706" w14:textId="350A9527" w:rsidR="00902B16" w:rsidRPr="002F1A31" w:rsidRDefault="00902B16">
      <w:pPr>
        <w:pStyle w:val="Estilo2"/>
        <w:keepNext w:val="0"/>
        <w:widowControl w:val="0"/>
        <w:spacing w:line="240" w:lineRule="auto"/>
        <w:ind w:firstLine="709"/>
        <w:jc w:val="both"/>
        <w:outlineLvl w:val="9"/>
        <w:rPr>
          <w:rFonts w:ascii="Times New Roman" w:hAnsi="Times New Roman" w:cs="Times New Roman"/>
          <w:sz w:val="24"/>
        </w:rPr>
      </w:pPr>
    </w:p>
    <w:p w14:paraId="7208CF8F" w14:textId="77777777" w:rsidR="00F94C23" w:rsidRPr="002F1A31" w:rsidRDefault="00F94C23">
      <w:pPr>
        <w:pStyle w:val="Estilo2"/>
        <w:keepNext w:val="0"/>
        <w:widowControl w:val="0"/>
        <w:spacing w:line="240" w:lineRule="auto"/>
        <w:ind w:firstLine="709"/>
        <w:jc w:val="both"/>
        <w:outlineLvl w:val="9"/>
        <w:rPr>
          <w:rFonts w:ascii="Times New Roman" w:hAnsi="Times New Roman" w:cs="Times New Roman"/>
          <w:sz w:val="24"/>
        </w:rPr>
      </w:pPr>
    </w:p>
    <w:p w14:paraId="677C93D3" w14:textId="5674D633" w:rsidR="00902B16" w:rsidRPr="002F1A31" w:rsidRDefault="00CA0F18">
      <w:pPr>
        <w:pStyle w:val="Estilo2"/>
        <w:keepNext w:val="0"/>
        <w:widowControl w:val="0"/>
        <w:spacing w:line="240" w:lineRule="auto"/>
        <w:ind w:firstLine="709"/>
        <w:jc w:val="both"/>
        <w:outlineLvl w:val="9"/>
        <w:rPr>
          <w:rFonts w:ascii="Times New Roman" w:hAnsi="Times New Roman" w:cs="Times New Roman"/>
          <w:sz w:val="24"/>
          <w:lang w:val="es-ES_tradnl"/>
        </w:rPr>
      </w:pPr>
      <w:r w:rsidRPr="002F1A31">
        <w:rPr>
          <w:rFonts w:ascii="Times New Roman" w:hAnsi="Times New Roman" w:cs="Times New Roman"/>
          <w:sz w:val="24"/>
        </w:rPr>
        <w:t xml:space="preserve">Con amparo en lo previsto </w:t>
      </w:r>
      <w:r w:rsidR="00902B16" w:rsidRPr="002F1A31">
        <w:rPr>
          <w:rFonts w:ascii="Times New Roman" w:hAnsi="Times New Roman" w:cs="Times New Roman"/>
          <w:sz w:val="24"/>
        </w:rPr>
        <w:t xml:space="preserve">en los artículos 133.2 y 142 de la Constitución Española, </w:t>
      </w:r>
      <w:r w:rsidR="00CB1C1C" w:rsidRPr="002F1A31">
        <w:rPr>
          <w:rFonts w:ascii="Times New Roman" w:hAnsi="Times New Roman" w:cs="Times New Roman"/>
          <w:sz w:val="24"/>
        </w:rPr>
        <w:t>así como</w:t>
      </w:r>
      <w:r w:rsidRPr="002F1A31">
        <w:rPr>
          <w:rFonts w:ascii="Times New Roman" w:hAnsi="Times New Roman" w:cs="Times New Roman"/>
          <w:sz w:val="24"/>
        </w:rPr>
        <w:t xml:space="preserve"> por l</w:t>
      </w:r>
      <w:r w:rsidR="00902B16" w:rsidRPr="002F1A31">
        <w:rPr>
          <w:rFonts w:ascii="Times New Roman" w:hAnsi="Times New Roman" w:cs="Times New Roman"/>
          <w:sz w:val="24"/>
        </w:rPr>
        <w:t>os artículos 105 y 106 de la Ley 7/1985</w:t>
      </w:r>
      <w:r w:rsidRPr="002F1A31">
        <w:rPr>
          <w:rFonts w:ascii="Times New Roman" w:hAnsi="Times New Roman" w:cs="Times New Roman"/>
          <w:sz w:val="24"/>
        </w:rPr>
        <w:t xml:space="preserve"> r</w:t>
      </w:r>
      <w:r w:rsidR="00902B16" w:rsidRPr="002F1A31">
        <w:rPr>
          <w:rFonts w:ascii="Times New Roman" w:hAnsi="Times New Roman" w:cs="Times New Roman"/>
          <w:sz w:val="24"/>
        </w:rPr>
        <w:t xml:space="preserve">eguladora de las </w:t>
      </w:r>
      <w:r w:rsidRPr="002F1A31">
        <w:rPr>
          <w:rFonts w:ascii="Times New Roman" w:hAnsi="Times New Roman" w:cs="Times New Roman"/>
          <w:sz w:val="24"/>
        </w:rPr>
        <w:t>B</w:t>
      </w:r>
      <w:r w:rsidR="00902B16" w:rsidRPr="002F1A31">
        <w:rPr>
          <w:rFonts w:ascii="Times New Roman" w:hAnsi="Times New Roman" w:cs="Times New Roman"/>
          <w:sz w:val="24"/>
        </w:rPr>
        <w:t>ases del Régimen Local, y de conformidad a lo dispuesto en el artículo 20.4.</w:t>
      </w:r>
      <w:r w:rsidRPr="002F1A31">
        <w:rPr>
          <w:rFonts w:ascii="Times New Roman" w:hAnsi="Times New Roman" w:cs="Times New Roman"/>
          <w:sz w:val="24"/>
        </w:rPr>
        <w:t>t</w:t>
      </w:r>
      <w:r w:rsidR="00902B16" w:rsidRPr="002F1A31">
        <w:rPr>
          <w:rFonts w:ascii="Times New Roman" w:hAnsi="Times New Roman" w:cs="Times New Roman"/>
          <w:sz w:val="24"/>
        </w:rPr>
        <w:t xml:space="preserve">) en relación con los artículos 15 a 19 del Real Decreto Legislativo 2/2004  por el que se aprueba el texto refundido de la Ley Reguladora de las Haciendas Locales, </w:t>
      </w:r>
      <w:r w:rsidR="00491455" w:rsidRPr="002F1A31">
        <w:rPr>
          <w:rFonts w:ascii="Times New Roman" w:hAnsi="Times New Roman" w:cs="Times New Roman"/>
          <w:sz w:val="24"/>
        </w:rPr>
        <w:t xml:space="preserve">resultaría oportuno que </w:t>
      </w:r>
      <w:r w:rsidR="00902B16" w:rsidRPr="002F1A31">
        <w:rPr>
          <w:rFonts w:ascii="Times New Roman" w:hAnsi="Times New Roman" w:cs="Times New Roman"/>
          <w:sz w:val="24"/>
        </w:rPr>
        <w:t xml:space="preserve">esta Junta Vecinal </w:t>
      </w:r>
      <w:r w:rsidR="0070752D">
        <w:rPr>
          <w:rFonts w:ascii="Times New Roman" w:hAnsi="Times New Roman" w:cs="Times New Roman"/>
          <w:sz w:val="24"/>
        </w:rPr>
        <w:t>establecer</w:t>
      </w:r>
      <w:r w:rsidR="00902B16" w:rsidRPr="002F1A31">
        <w:rPr>
          <w:rFonts w:ascii="Times New Roman" w:hAnsi="Times New Roman" w:cs="Times New Roman"/>
          <w:sz w:val="24"/>
        </w:rPr>
        <w:t xml:space="preserve"> la Tasa</w:t>
      </w:r>
      <w:r w:rsidR="00902B16" w:rsidRPr="002F1A31">
        <w:rPr>
          <w:rFonts w:ascii="Times New Roman" w:hAnsi="Times New Roman" w:cs="Times New Roman"/>
          <w:i/>
          <w:sz w:val="24"/>
        </w:rPr>
        <w:t xml:space="preserve"> </w:t>
      </w:r>
      <w:r w:rsidR="00902B16" w:rsidRPr="002F1A31">
        <w:rPr>
          <w:rFonts w:ascii="Times New Roman" w:hAnsi="Times New Roman" w:cs="Times New Roman"/>
          <w:sz w:val="24"/>
        </w:rPr>
        <w:t>por Prestación del Servicio</w:t>
      </w:r>
      <w:r w:rsidRPr="002F1A31">
        <w:rPr>
          <w:rFonts w:ascii="Times New Roman" w:hAnsi="Times New Roman" w:cs="Times New Roman"/>
          <w:sz w:val="24"/>
        </w:rPr>
        <w:t xml:space="preserve"> de</w:t>
      </w:r>
      <w:r w:rsidR="00902B16" w:rsidRPr="002F1A31">
        <w:rPr>
          <w:rFonts w:ascii="Times New Roman" w:hAnsi="Times New Roman" w:cs="Times New Roman"/>
          <w:sz w:val="24"/>
        </w:rPr>
        <w:t xml:space="preserve"> </w:t>
      </w:r>
      <w:r w:rsidRPr="002F1A31">
        <w:rPr>
          <w:rFonts w:ascii="Times New Roman" w:hAnsi="Times New Roman" w:cs="Times New Roman"/>
          <w:sz w:val="24"/>
        </w:rPr>
        <w:t>A</w:t>
      </w:r>
      <w:r w:rsidR="00902B16" w:rsidRPr="002F1A31">
        <w:rPr>
          <w:rFonts w:ascii="Times New Roman" w:hAnsi="Times New Roman" w:cs="Times New Roman"/>
          <w:sz w:val="24"/>
        </w:rPr>
        <w:t xml:space="preserve">bastecimiento de </w:t>
      </w:r>
      <w:r w:rsidRPr="002F1A31">
        <w:rPr>
          <w:rFonts w:ascii="Times New Roman" w:hAnsi="Times New Roman" w:cs="Times New Roman"/>
          <w:sz w:val="24"/>
        </w:rPr>
        <w:t>A</w:t>
      </w:r>
      <w:r w:rsidR="00902B16" w:rsidRPr="002F1A31">
        <w:rPr>
          <w:rFonts w:ascii="Times New Roman" w:hAnsi="Times New Roman" w:cs="Times New Roman"/>
          <w:sz w:val="24"/>
        </w:rPr>
        <w:t>gua, atendiendo a</w:t>
      </w:r>
      <w:r w:rsidR="00CB1C1C" w:rsidRPr="002F1A31">
        <w:rPr>
          <w:rFonts w:ascii="Times New Roman" w:hAnsi="Times New Roman" w:cs="Times New Roman"/>
          <w:sz w:val="24"/>
        </w:rPr>
        <w:t>l contenido d</w:t>
      </w:r>
      <w:r w:rsidR="00902B16" w:rsidRPr="002F1A31">
        <w:rPr>
          <w:rFonts w:ascii="Times New Roman" w:hAnsi="Times New Roman" w:cs="Times New Roman"/>
          <w:sz w:val="24"/>
        </w:rPr>
        <w:t>el artículo 156 del</w:t>
      </w:r>
      <w:r w:rsidR="00C43459" w:rsidRPr="002F1A31">
        <w:rPr>
          <w:rFonts w:ascii="Times New Roman" w:hAnsi="Times New Roman" w:cs="Times New Roman"/>
          <w:sz w:val="24"/>
        </w:rPr>
        <w:t xml:space="preserve"> mismo</w:t>
      </w:r>
      <w:r w:rsidR="00902B16" w:rsidRPr="002F1A31">
        <w:rPr>
          <w:rFonts w:ascii="Times New Roman" w:hAnsi="Times New Roman" w:cs="Times New Roman"/>
          <w:sz w:val="24"/>
        </w:rPr>
        <w:t xml:space="preserve"> Real Decreto Legislativo 2/2004 </w:t>
      </w:r>
      <w:r w:rsidR="00491455" w:rsidRPr="002F1A31">
        <w:rPr>
          <w:rFonts w:ascii="Times New Roman" w:hAnsi="Times New Roman" w:cs="Times New Roman"/>
          <w:sz w:val="24"/>
        </w:rPr>
        <w:t xml:space="preserve">y </w:t>
      </w:r>
      <w:r w:rsidR="00CB1C1C" w:rsidRPr="002F1A31">
        <w:rPr>
          <w:rFonts w:ascii="Times New Roman" w:hAnsi="Times New Roman" w:cs="Times New Roman"/>
          <w:sz w:val="24"/>
        </w:rPr>
        <w:t>del</w:t>
      </w:r>
      <w:r w:rsidR="00C43459" w:rsidRPr="002F1A31">
        <w:rPr>
          <w:rFonts w:ascii="Times New Roman" w:hAnsi="Times New Roman" w:cs="Times New Roman"/>
          <w:sz w:val="24"/>
        </w:rPr>
        <w:t xml:space="preserve"> artículo 67 de </w:t>
      </w:r>
      <w:r w:rsidR="00C43459" w:rsidRPr="002F1A31">
        <w:rPr>
          <w:rFonts w:ascii="Times New Roman" w:hAnsi="Times New Roman" w:cs="Times New Roman"/>
          <w:bCs w:val="0"/>
          <w:sz w:val="24"/>
        </w:rPr>
        <w:t>la Ley 1/1998 de Régimen Local de Castilla y León</w:t>
      </w:r>
      <w:r w:rsidR="00CB1C1C" w:rsidRPr="002F1A31">
        <w:rPr>
          <w:rFonts w:ascii="Times New Roman" w:hAnsi="Times New Roman" w:cs="Times New Roman"/>
          <w:bCs w:val="0"/>
          <w:sz w:val="24"/>
        </w:rPr>
        <w:t>; por todo lo cual,</w:t>
      </w:r>
    </w:p>
    <w:p w14:paraId="313FECE8" w14:textId="77777777" w:rsidR="00902B16" w:rsidRPr="002F1A31" w:rsidRDefault="00902B16">
      <w:pPr>
        <w:ind w:firstLine="709"/>
        <w:jc w:val="both"/>
        <w:rPr>
          <w:lang w:val="es-ES_tradnl"/>
        </w:rPr>
      </w:pPr>
    </w:p>
    <w:p w14:paraId="299C0DB1" w14:textId="4325EE21" w:rsidR="00902B16" w:rsidRPr="002F1A31" w:rsidRDefault="00491455">
      <w:pPr>
        <w:pStyle w:val="Ttulo6"/>
        <w:keepNext w:val="0"/>
        <w:widowControl w:val="0"/>
        <w:ind w:firstLine="709"/>
        <w:jc w:val="both"/>
        <w:rPr>
          <w:rFonts w:ascii="Times New Roman" w:hAnsi="Times New Roman"/>
          <w:sz w:val="24"/>
          <w:szCs w:val="24"/>
          <w:lang w:val="es-ES_tradnl"/>
        </w:rPr>
      </w:pPr>
      <w:r w:rsidRPr="002F1A31">
        <w:rPr>
          <w:rFonts w:ascii="Times New Roman" w:hAnsi="Times New Roman"/>
          <w:sz w:val="24"/>
          <w:szCs w:val="24"/>
          <w:lang w:val="es-ES_tradnl"/>
        </w:rPr>
        <w:t>DISPONGO</w:t>
      </w:r>
      <w:r w:rsidR="006F0607" w:rsidRPr="002F1A31">
        <w:rPr>
          <w:rFonts w:ascii="Times New Roman" w:hAnsi="Times New Roman"/>
          <w:sz w:val="24"/>
          <w:szCs w:val="24"/>
          <w:lang w:val="es-ES_tradnl"/>
        </w:rPr>
        <w:t>:</w:t>
      </w:r>
    </w:p>
    <w:p w14:paraId="62C60CC6" w14:textId="77777777" w:rsidR="00902B16" w:rsidRPr="002F1A31" w:rsidRDefault="00902B16">
      <w:pPr>
        <w:ind w:firstLine="709"/>
        <w:jc w:val="both"/>
        <w:rPr>
          <w:lang w:val="es-ES_tradnl"/>
        </w:rPr>
      </w:pPr>
    </w:p>
    <w:p w14:paraId="62E50116" w14:textId="5B4A5278" w:rsidR="00902B16" w:rsidRPr="002F1A31" w:rsidRDefault="006F0607">
      <w:pPr>
        <w:ind w:firstLine="709"/>
        <w:jc w:val="both"/>
        <w:rPr>
          <w:lang w:val="es-ES_tradnl"/>
        </w:rPr>
      </w:pPr>
      <w:r w:rsidRPr="002F1A31">
        <w:rPr>
          <w:lang w:val="es-ES_tradnl"/>
        </w:rPr>
        <w:t xml:space="preserve">Iniciar </w:t>
      </w:r>
      <w:r w:rsidR="00902B16" w:rsidRPr="002F1A31">
        <w:rPr>
          <w:lang w:val="es-ES_tradnl"/>
        </w:rPr>
        <w:t xml:space="preserve">expediente </w:t>
      </w:r>
      <w:r w:rsidR="00CA0F18" w:rsidRPr="002F1A31">
        <w:rPr>
          <w:lang w:val="es-ES_tradnl"/>
        </w:rPr>
        <w:t>para la</w:t>
      </w:r>
      <w:r w:rsidR="00902B16" w:rsidRPr="002F1A31">
        <w:rPr>
          <w:lang w:val="es-ES_tradnl"/>
        </w:rPr>
        <w:t xml:space="preserve"> aprobación de la Ordenanza fiscal reguladora de la</w:t>
      </w:r>
      <w:r w:rsidR="00491455" w:rsidRPr="002F1A31">
        <w:rPr>
          <w:lang w:val="es-ES_tradnl"/>
        </w:rPr>
        <w:t xml:space="preserve"> T</w:t>
      </w:r>
      <w:r w:rsidR="00902B16" w:rsidRPr="002F1A31">
        <w:rPr>
          <w:lang w:val="es-ES_tradnl"/>
        </w:rPr>
        <w:t xml:space="preserve">asa por </w:t>
      </w:r>
      <w:r w:rsidR="00CA0F18" w:rsidRPr="002F1A31">
        <w:rPr>
          <w:lang w:val="es-ES_tradnl"/>
        </w:rPr>
        <w:t xml:space="preserve">la </w:t>
      </w:r>
      <w:r w:rsidR="00491455" w:rsidRPr="002F1A31">
        <w:rPr>
          <w:lang w:val="es-ES_tradnl"/>
        </w:rPr>
        <w:t>P</w:t>
      </w:r>
      <w:r w:rsidR="00CA0F18" w:rsidRPr="002F1A31">
        <w:rPr>
          <w:lang w:val="es-ES_tradnl"/>
        </w:rPr>
        <w:t xml:space="preserve">restación del </w:t>
      </w:r>
      <w:r w:rsidR="00491455" w:rsidRPr="002F1A31">
        <w:rPr>
          <w:lang w:val="es-ES_tradnl"/>
        </w:rPr>
        <w:t>S</w:t>
      </w:r>
      <w:r w:rsidR="00CA0F18" w:rsidRPr="002F1A31">
        <w:rPr>
          <w:lang w:val="es-ES_tradnl"/>
        </w:rPr>
        <w:t xml:space="preserve">ervicio </w:t>
      </w:r>
      <w:r w:rsidR="00902B16" w:rsidRPr="002F1A31">
        <w:rPr>
          <w:lang w:val="es-ES_tradnl"/>
        </w:rPr>
        <w:t xml:space="preserve">de </w:t>
      </w:r>
      <w:r w:rsidR="00491455" w:rsidRPr="002F1A31">
        <w:rPr>
          <w:lang w:val="es-ES_tradnl"/>
        </w:rPr>
        <w:t>Abastecimiento de A</w:t>
      </w:r>
      <w:r w:rsidR="00902B16" w:rsidRPr="002F1A31">
        <w:rPr>
          <w:lang w:val="es-ES_tradnl"/>
        </w:rPr>
        <w:t>gua</w:t>
      </w:r>
      <w:r w:rsidR="00902B16" w:rsidRPr="002F1A31">
        <w:t xml:space="preserve">, </w:t>
      </w:r>
      <w:r w:rsidR="00902B16" w:rsidRPr="002F1A31">
        <w:rPr>
          <w:lang w:val="es-ES_tradnl"/>
        </w:rPr>
        <w:t xml:space="preserve">según la tramitación establecida en </w:t>
      </w:r>
      <w:r w:rsidR="00C43459" w:rsidRPr="002F1A31">
        <w:rPr>
          <w:lang w:val="es-ES_tradnl"/>
        </w:rPr>
        <w:t>los preceptos antes citados d</w:t>
      </w:r>
      <w:r w:rsidR="00902B16" w:rsidRPr="002F1A31">
        <w:rPr>
          <w:lang w:val="es-ES_tradnl"/>
        </w:rPr>
        <w:t xml:space="preserve">el Real Decreto Legislativo 2/2004 por el que se aprueba el </w:t>
      </w:r>
      <w:r w:rsidR="00CA0F18" w:rsidRPr="002F1A31">
        <w:rPr>
          <w:lang w:val="es-ES_tradnl"/>
        </w:rPr>
        <w:t>t</w:t>
      </w:r>
      <w:r w:rsidR="00902B16" w:rsidRPr="002F1A31">
        <w:rPr>
          <w:lang w:val="es-ES_tradnl"/>
        </w:rPr>
        <w:t xml:space="preserve">exto </w:t>
      </w:r>
      <w:r w:rsidR="00CA0F18" w:rsidRPr="002F1A31">
        <w:rPr>
          <w:lang w:val="es-ES_tradnl"/>
        </w:rPr>
        <w:t>r</w:t>
      </w:r>
      <w:r w:rsidR="00902B16" w:rsidRPr="002F1A31">
        <w:rPr>
          <w:lang w:val="es-ES_tradnl"/>
        </w:rPr>
        <w:t>efundido de la Ley Reguladora de las Haciendas Locales</w:t>
      </w:r>
      <w:r w:rsidR="00CA0F18" w:rsidRPr="002F1A31">
        <w:rPr>
          <w:lang w:val="es-ES_tradnl"/>
        </w:rPr>
        <w:t xml:space="preserve">, así como en </w:t>
      </w:r>
      <w:r w:rsidR="00CA0F18" w:rsidRPr="002F1A31">
        <w:rPr>
          <w:color w:val="000000"/>
        </w:rPr>
        <w:t>el artículo 133 de la Ley 39/2015 del Procedimiento Administrativo Común de las Administraciones Públicas</w:t>
      </w:r>
      <w:r w:rsidR="00902B16" w:rsidRPr="002F1A31">
        <w:rPr>
          <w:lang w:val="es-ES_tradnl"/>
        </w:rPr>
        <w:t>.</w:t>
      </w:r>
    </w:p>
    <w:p w14:paraId="3207CF11" w14:textId="709F8947" w:rsidR="00CA0F18" w:rsidRPr="002F1A31" w:rsidRDefault="00CA0F18">
      <w:pPr>
        <w:ind w:firstLine="709"/>
        <w:jc w:val="both"/>
        <w:rPr>
          <w:lang w:val="es-ES_tradnl"/>
        </w:rPr>
      </w:pPr>
    </w:p>
    <w:p w14:paraId="76BD07D4" w14:textId="77777777" w:rsidR="00491455" w:rsidRPr="002F1A31" w:rsidRDefault="00491455">
      <w:pPr>
        <w:pStyle w:val="BodyText21"/>
        <w:ind w:firstLine="709"/>
        <w:rPr>
          <w:b/>
          <w:bCs/>
          <w:szCs w:val="24"/>
        </w:rPr>
      </w:pPr>
    </w:p>
    <w:p w14:paraId="216E6331" w14:textId="77777777" w:rsidR="00491455" w:rsidRPr="002F1A31" w:rsidRDefault="00491455">
      <w:pPr>
        <w:pStyle w:val="BodyText21"/>
        <w:ind w:firstLine="709"/>
        <w:rPr>
          <w:b/>
          <w:bCs/>
          <w:szCs w:val="24"/>
        </w:rPr>
      </w:pPr>
    </w:p>
    <w:p w14:paraId="7ADFA4B0" w14:textId="229E10A1" w:rsidR="007958F3" w:rsidRPr="002F1A31" w:rsidRDefault="007958F3" w:rsidP="007958F3">
      <w:pPr>
        <w:ind w:firstLine="709"/>
        <w:jc w:val="both"/>
        <w:rPr>
          <w:lang w:val="es-ES_tradnl"/>
        </w:rPr>
      </w:pPr>
      <w:r w:rsidRPr="002F1A31">
        <w:rPr>
          <w:lang w:val="es-ES_tradnl"/>
        </w:rPr>
        <w:t xml:space="preserve">En </w:t>
      </w:r>
      <w:r w:rsidR="00C40428">
        <w:rPr>
          <w:lang w:val="es-ES_tradnl"/>
        </w:rPr>
        <w:t>…</w:t>
      </w:r>
      <w:r w:rsidR="00681B2E">
        <w:rPr>
          <w:lang w:val="es-ES_tradnl"/>
        </w:rPr>
        <w:t xml:space="preserve"> (León)</w:t>
      </w:r>
      <w:r w:rsidRPr="002F1A31">
        <w:rPr>
          <w:lang w:val="es-ES_tradnl"/>
        </w:rPr>
        <w:t xml:space="preserve"> a </w:t>
      </w:r>
      <w:r w:rsidR="00C40428">
        <w:rPr>
          <w:lang w:val="es-ES_tradnl"/>
        </w:rPr>
        <w:t>….</w:t>
      </w:r>
      <w:r w:rsidR="00681B2E">
        <w:rPr>
          <w:lang w:val="es-ES_tradnl"/>
        </w:rPr>
        <w:t xml:space="preserve"> de </w:t>
      </w:r>
      <w:r w:rsidR="00C40428">
        <w:rPr>
          <w:lang w:val="es-ES_tradnl"/>
        </w:rPr>
        <w:t>………</w:t>
      </w:r>
      <w:r w:rsidR="00681B2E">
        <w:rPr>
          <w:lang w:val="es-ES_tradnl"/>
        </w:rPr>
        <w:t xml:space="preserve"> de </w:t>
      </w:r>
      <w:r w:rsidRPr="002F1A31">
        <w:rPr>
          <w:lang w:val="es-ES_tradnl"/>
        </w:rPr>
        <w:t>202</w:t>
      </w:r>
      <w:r w:rsidR="00C40428">
        <w:rPr>
          <w:lang w:val="es-ES_tradnl"/>
        </w:rPr>
        <w:t>..</w:t>
      </w:r>
      <w:r w:rsidRPr="002F1A31">
        <w:rPr>
          <w:lang w:val="es-ES_tradnl"/>
        </w:rPr>
        <w:t>.</w:t>
      </w:r>
    </w:p>
    <w:p w14:paraId="70BDFBC8" w14:textId="77777777" w:rsidR="007958F3" w:rsidRPr="002F1A31" w:rsidRDefault="007958F3" w:rsidP="007958F3">
      <w:pPr>
        <w:ind w:firstLine="709"/>
        <w:jc w:val="both"/>
        <w:rPr>
          <w:lang w:val="es-ES_tradnl"/>
        </w:rPr>
      </w:pPr>
    </w:p>
    <w:p w14:paraId="43710DA2" w14:textId="77777777" w:rsidR="007958F3" w:rsidRPr="002F1A31" w:rsidRDefault="007958F3" w:rsidP="007958F3">
      <w:pPr>
        <w:ind w:firstLine="709"/>
        <w:jc w:val="both"/>
        <w:rPr>
          <w:lang w:val="es-ES_tradnl"/>
        </w:rPr>
      </w:pPr>
      <w:r w:rsidRPr="002F1A31">
        <w:rPr>
          <w:lang w:val="es-ES_tradnl"/>
        </w:rPr>
        <w:t>EL PRESIDENTE,</w:t>
      </w:r>
    </w:p>
    <w:p w14:paraId="6324E1EE" w14:textId="77777777" w:rsidR="007958F3" w:rsidRPr="002F1A31" w:rsidRDefault="007958F3" w:rsidP="007958F3">
      <w:pPr>
        <w:ind w:firstLine="709"/>
        <w:jc w:val="both"/>
        <w:rPr>
          <w:lang w:val="es-ES_tradnl"/>
        </w:rPr>
      </w:pPr>
    </w:p>
    <w:p w14:paraId="18FC5EC0" w14:textId="77777777" w:rsidR="007958F3" w:rsidRPr="002F1A31" w:rsidRDefault="007958F3" w:rsidP="007958F3">
      <w:pPr>
        <w:ind w:firstLine="709"/>
        <w:jc w:val="both"/>
        <w:rPr>
          <w:lang w:val="es-ES_tradnl"/>
        </w:rPr>
      </w:pPr>
    </w:p>
    <w:p w14:paraId="24CBA5D2" w14:textId="77777777" w:rsidR="007958F3" w:rsidRPr="002F1A31" w:rsidRDefault="007958F3" w:rsidP="007958F3">
      <w:pPr>
        <w:ind w:firstLine="709"/>
        <w:jc w:val="both"/>
        <w:rPr>
          <w:lang w:val="es-ES_tradnl"/>
        </w:rPr>
      </w:pPr>
    </w:p>
    <w:p w14:paraId="33A53A5D" w14:textId="410832CC" w:rsidR="007958F3" w:rsidRPr="002F1A31" w:rsidRDefault="007958F3" w:rsidP="007958F3">
      <w:pPr>
        <w:ind w:firstLine="709"/>
        <w:jc w:val="both"/>
        <w:rPr>
          <w:lang w:val="es-ES_tradnl"/>
        </w:rPr>
      </w:pPr>
      <w:r w:rsidRPr="002F1A31">
        <w:rPr>
          <w:lang w:val="es-ES_tradnl"/>
        </w:rPr>
        <w:t>Fdo.:</w:t>
      </w:r>
    </w:p>
    <w:p w14:paraId="1973FA7F" w14:textId="77777777" w:rsidR="00491455" w:rsidRPr="002F1A31" w:rsidRDefault="00491455">
      <w:pPr>
        <w:pStyle w:val="BodyText21"/>
        <w:ind w:firstLine="709"/>
        <w:rPr>
          <w:b/>
          <w:bCs/>
          <w:szCs w:val="24"/>
        </w:rPr>
      </w:pPr>
    </w:p>
    <w:p w14:paraId="4F5EB711" w14:textId="77777777" w:rsidR="00491455" w:rsidRPr="002F1A31" w:rsidRDefault="00491455">
      <w:pPr>
        <w:pStyle w:val="BodyText21"/>
        <w:ind w:firstLine="709"/>
        <w:rPr>
          <w:b/>
          <w:bCs/>
          <w:szCs w:val="24"/>
        </w:rPr>
      </w:pPr>
    </w:p>
    <w:p w14:paraId="7F73316F" w14:textId="77777777" w:rsidR="00491455" w:rsidRPr="002F1A31" w:rsidRDefault="00491455">
      <w:pPr>
        <w:pStyle w:val="BodyText21"/>
        <w:ind w:firstLine="709"/>
        <w:rPr>
          <w:b/>
          <w:bCs/>
          <w:szCs w:val="24"/>
        </w:rPr>
      </w:pPr>
    </w:p>
    <w:p w14:paraId="04FCF1E6" w14:textId="77777777" w:rsidR="00491455" w:rsidRPr="002F1A31" w:rsidRDefault="00491455">
      <w:pPr>
        <w:pStyle w:val="BodyText21"/>
        <w:ind w:firstLine="709"/>
        <w:rPr>
          <w:b/>
          <w:bCs/>
          <w:szCs w:val="24"/>
        </w:rPr>
      </w:pPr>
    </w:p>
    <w:p w14:paraId="744C7A3C" w14:textId="77777777" w:rsidR="00491455" w:rsidRPr="002F1A31" w:rsidRDefault="00491455">
      <w:pPr>
        <w:pStyle w:val="BodyText21"/>
        <w:ind w:firstLine="709"/>
        <w:rPr>
          <w:b/>
          <w:bCs/>
          <w:szCs w:val="24"/>
        </w:rPr>
      </w:pPr>
    </w:p>
    <w:p w14:paraId="000476F6" w14:textId="77777777" w:rsidR="00491455" w:rsidRPr="002F1A31" w:rsidRDefault="00491455">
      <w:pPr>
        <w:pStyle w:val="BodyText21"/>
        <w:ind w:firstLine="709"/>
        <w:rPr>
          <w:b/>
          <w:bCs/>
          <w:szCs w:val="24"/>
        </w:rPr>
      </w:pPr>
    </w:p>
    <w:p w14:paraId="2EF3D43D" w14:textId="77777777" w:rsidR="00491455" w:rsidRPr="002F1A31" w:rsidRDefault="00491455">
      <w:pPr>
        <w:pStyle w:val="BodyText21"/>
        <w:ind w:firstLine="709"/>
        <w:rPr>
          <w:b/>
          <w:bCs/>
          <w:szCs w:val="24"/>
        </w:rPr>
      </w:pPr>
    </w:p>
    <w:p w14:paraId="4309C7CB" w14:textId="77777777" w:rsidR="00491455" w:rsidRPr="002F1A31" w:rsidRDefault="00491455">
      <w:pPr>
        <w:pStyle w:val="BodyText21"/>
        <w:ind w:firstLine="709"/>
        <w:rPr>
          <w:b/>
          <w:bCs/>
          <w:szCs w:val="24"/>
        </w:rPr>
      </w:pPr>
    </w:p>
    <w:p w14:paraId="3858ABAF" w14:textId="77777777" w:rsidR="00491455" w:rsidRPr="002F1A31" w:rsidRDefault="00491455">
      <w:pPr>
        <w:pStyle w:val="BodyText21"/>
        <w:ind w:firstLine="709"/>
        <w:rPr>
          <w:b/>
          <w:bCs/>
          <w:szCs w:val="24"/>
        </w:rPr>
      </w:pPr>
    </w:p>
    <w:p w14:paraId="0D4BA634" w14:textId="77777777" w:rsidR="00491455" w:rsidRPr="002F1A31" w:rsidRDefault="00491455">
      <w:pPr>
        <w:pStyle w:val="BodyText21"/>
        <w:ind w:firstLine="709"/>
        <w:rPr>
          <w:b/>
          <w:bCs/>
          <w:szCs w:val="24"/>
        </w:rPr>
      </w:pPr>
    </w:p>
    <w:p w14:paraId="1E2E9B1A" w14:textId="77777777" w:rsidR="00491455" w:rsidRPr="002F1A31" w:rsidRDefault="00491455">
      <w:pPr>
        <w:pStyle w:val="BodyText21"/>
        <w:ind w:firstLine="709"/>
        <w:rPr>
          <w:b/>
          <w:bCs/>
          <w:szCs w:val="24"/>
        </w:rPr>
      </w:pPr>
    </w:p>
    <w:p w14:paraId="28AB44F1" w14:textId="64BCC9CA" w:rsidR="00491455" w:rsidRPr="002F1A31" w:rsidRDefault="00491455">
      <w:pPr>
        <w:pStyle w:val="BodyText21"/>
        <w:ind w:firstLine="709"/>
        <w:rPr>
          <w:b/>
          <w:bCs/>
          <w:szCs w:val="24"/>
        </w:rPr>
      </w:pPr>
    </w:p>
    <w:p w14:paraId="39963994" w14:textId="532BAB85" w:rsidR="007958F3" w:rsidRPr="002F1A31" w:rsidRDefault="007958F3">
      <w:pPr>
        <w:pStyle w:val="BodyText21"/>
        <w:ind w:firstLine="709"/>
        <w:rPr>
          <w:b/>
          <w:bCs/>
          <w:szCs w:val="24"/>
        </w:rPr>
      </w:pPr>
    </w:p>
    <w:p w14:paraId="4D5FF577" w14:textId="7558C280" w:rsidR="007958F3" w:rsidRDefault="007958F3">
      <w:pPr>
        <w:pStyle w:val="BodyText21"/>
        <w:ind w:firstLine="709"/>
        <w:rPr>
          <w:b/>
          <w:bCs/>
          <w:szCs w:val="24"/>
        </w:rPr>
      </w:pPr>
    </w:p>
    <w:p w14:paraId="47A7D99A" w14:textId="77777777" w:rsidR="003774D4" w:rsidRDefault="003774D4">
      <w:pPr>
        <w:pStyle w:val="BodyText21"/>
        <w:ind w:firstLine="709"/>
        <w:rPr>
          <w:b/>
          <w:bCs/>
          <w:szCs w:val="24"/>
        </w:rPr>
      </w:pPr>
    </w:p>
    <w:p w14:paraId="5FF19B5F" w14:textId="77777777" w:rsidR="003774D4" w:rsidRDefault="003774D4">
      <w:pPr>
        <w:pStyle w:val="BodyText21"/>
        <w:ind w:firstLine="709"/>
        <w:rPr>
          <w:b/>
          <w:bCs/>
          <w:szCs w:val="24"/>
        </w:rPr>
      </w:pPr>
    </w:p>
    <w:p w14:paraId="5733A75E" w14:textId="77777777" w:rsidR="003774D4" w:rsidRPr="002F1A31" w:rsidRDefault="003774D4">
      <w:pPr>
        <w:pStyle w:val="BodyText21"/>
        <w:ind w:firstLine="709"/>
        <w:rPr>
          <w:b/>
          <w:bCs/>
          <w:szCs w:val="24"/>
        </w:rPr>
      </w:pPr>
    </w:p>
    <w:p w14:paraId="692A9465" w14:textId="5AD2675F" w:rsidR="007958F3" w:rsidRPr="002F1A31" w:rsidRDefault="007958F3">
      <w:pPr>
        <w:pStyle w:val="BodyText21"/>
        <w:ind w:firstLine="709"/>
        <w:rPr>
          <w:b/>
          <w:bCs/>
          <w:szCs w:val="24"/>
        </w:rPr>
      </w:pPr>
    </w:p>
    <w:p w14:paraId="54D47CC7" w14:textId="76C3D341" w:rsidR="00C43459" w:rsidRPr="002F1A31" w:rsidRDefault="00C43459">
      <w:pPr>
        <w:pStyle w:val="BodyText21"/>
        <w:ind w:firstLine="709"/>
        <w:rPr>
          <w:b/>
          <w:bCs/>
          <w:szCs w:val="24"/>
        </w:rPr>
      </w:pPr>
    </w:p>
    <w:p w14:paraId="518C5335" w14:textId="0F60F5FE" w:rsidR="00C43459" w:rsidRPr="002F1A31" w:rsidRDefault="00C43459">
      <w:pPr>
        <w:pStyle w:val="BodyText21"/>
        <w:ind w:firstLine="709"/>
        <w:rPr>
          <w:b/>
          <w:bCs/>
          <w:szCs w:val="24"/>
        </w:rPr>
      </w:pPr>
    </w:p>
    <w:p w14:paraId="15C9CDAB" w14:textId="77777777" w:rsidR="00C43459" w:rsidRPr="002F1A31" w:rsidRDefault="00C43459">
      <w:pPr>
        <w:pStyle w:val="BodyText21"/>
        <w:ind w:firstLine="709"/>
        <w:rPr>
          <w:b/>
          <w:bCs/>
          <w:szCs w:val="24"/>
        </w:rPr>
      </w:pPr>
    </w:p>
    <w:p w14:paraId="0CA1CDD6" w14:textId="77777777" w:rsidR="007958F3" w:rsidRPr="002F1A31" w:rsidRDefault="007958F3">
      <w:pPr>
        <w:pStyle w:val="BodyText21"/>
        <w:ind w:firstLine="709"/>
        <w:rPr>
          <w:b/>
          <w:bCs/>
          <w:szCs w:val="24"/>
        </w:rPr>
      </w:pPr>
    </w:p>
    <w:p w14:paraId="537EE3DC" w14:textId="5443A7B3" w:rsidR="00902B16" w:rsidRPr="002F1A31" w:rsidRDefault="00902B16">
      <w:pPr>
        <w:pStyle w:val="BodyText21"/>
        <w:ind w:firstLine="709"/>
        <w:rPr>
          <w:b/>
          <w:bCs/>
          <w:szCs w:val="24"/>
        </w:rPr>
      </w:pPr>
      <w:r w:rsidRPr="002F1A31">
        <w:rPr>
          <w:b/>
          <w:bCs/>
          <w:szCs w:val="24"/>
        </w:rPr>
        <w:t>INFORME DE SECRETARÍA</w:t>
      </w:r>
      <w:r w:rsidR="00F57421">
        <w:rPr>
          <w:b/>
          <w:bCs/>
          <w:szCs w:val="24"/>
        </w:rPr>
        <w:t>-INTERVENCIÓN</w:t>
      </w:r>
    </w:p>
    <w:p w14:paraId="45F8623D" w14:textId="77777777" w:rsidR="00902B16" w:rsidRPr="002F1A31" w:rsidRDefault="00902B16">
      <w:pPr>
        <w:ind w:firstLine="709"/>
        <w:jc w:val="both"/>
        <w:rPr>
          <w:bCs/>
          <w:lang w:val="es-ES_tradnl"/>
        </w:rPr>
      </w:pPr>
    </w:p>
    <w:p w14:paraId="64DD868A" w14:textId="77777777" w:rsidR="00902B16" w:rsidRPr="002F1A31" w:rsidRDefault="00902B16">
      <w:pPr>
        <w:ind w:firstLine="709"/>
        <w:jc w:val="both"/>
        <w:rPr>
          <w:bCs/>
          <w:lang w:val="es-ES_tradnl"/>
        </w:rPr>
      </w:pPr>
    </w:p>
    <w:p w14:paraId="217F47CF" w14:textId="4D4AADAB" w:rsidR="00902B16" w:rsidRPr="002F1A31" w:rsidRDefault="00A95DEA">
      <w:pPr>
        <w:pStyle w:val="NormalWeb"/>
        <w:spacing w:before="0" w:beforeAutospacing="0" w:after="0" w:afterAutospacing="0"/>
        <w:ind w:firstLine="709"/>
        <w:jc w:val="both"/>
      </w:pPr>
      <w:r w:rsidRPr="002F1A31">
        <w:t>E</w:t>
      </w:r>
      <w:r w:rsidR="00902B16" w:rsidRPr="002F1A31">
        <w:t xml:space="preserve">n relación con el expediente de aprobación de </w:t>
      </w:r>
      <w:r w:rsidR="002201C1" w:rsidRPr="002F1A31">
        <w:t xml:space="preserve">la </w:t>
      </w:r>
      <w:r w:rsidR="00CB1C1C" w:rsidRPr="002F1A31">
        <w:t>O</w:t>
      </w:r>
      <w:r w:rsidR="00902B16" w:rsidRPr="002F1A31">
        <w:t>rdenanza fiscal reguladora de</w:t>
      </w:r>
      <w:r w:rsidR="002201C1" w:rsidRPr="002F1A31">
        <w:t xml:space="preserve"> la Tasa por la prestación del</w:t>
      </w:r>
      <w:r w:rsidR="00902B16" w:rsidRPr="002F1A31">
        <w:t xml:space="preserve"> </w:t>
      </w:r>
      <w:r w:rsidR="002201C1" w:rsidRPr="002F1A31">
        <w:t>S</w:t>
      </w:r>
      <w:r w:rsidR="00902B16" w:rsidRPr="002F1A31">
        <w:t xml:space="preserve">ervicio de </w:t>
      </w:r>
      <w:r w:rsidR="002201C1" w:rsidRPr="002F1A31">
        <w:t>A</w:t>
      </w:r>
      <w:r w:rsidR="00902B16" w:rsidRPr="002F1A31">
        <w:t xml:space="preserve">bastecimiento de </w:t>
      </w:r>
      <w:r w:rsidR="002201C1" w:rsidRPr="002F1A31">
        <w:t>A</w:t>
      </w:r>
      <w:r w:rsidR="00902B16" w:rsidRPr="002F1A31">
        <w:t>gua</w:t>
      </w:r>
      <w:r w:rsidR="002201C1" w:rsidRPr="002F1A31">
        <w:t>,</w:t>
      </w:r>
      <w:r w:rsidR="00206CFE" w:rsidRPr="002F1A31">
        <w:t xml:space="preserve"> se emite el siguiente</w:t>
      </w:r>
    </w:p>
    <w:p w14:paraId="2AF2845A" w14:textId="77777777" w:rsidR="00902B16" w:rsidRPr="002F1A31" w:rsidRDefault="00902B16">
      <w:pPr>
        <w:widowControl w:val="0"/>
        <w:tabs>
          <w:tab w:val="left" w:pos="993"/>
          <w:tab w:val="left" w:pos="5954"/>
          <w:tab w:val="left" w:pos="6663"/>
        </w:tabs>
        <w:ind w:firstLine="709"/>
        <w:jc w:val="both"/>
      </w:pPr>
    </w:p>
    <w:p w14:paraId="34CC345B" w14:textId="77777777" w:rsidR="00902B16" w:rsidRPr="002F1A31" w:rsidRDefault="00902B16">
      <w:pPr>
        <w:pStyle w:val="Ttulo6"/>
        <w:keepNext w:val="0"/>
        <w:widowControl w:val="0"/>
        <w:tabs>
          <w:tab w:val="left" w:pos="5954"/>
          <w:tab w:val="left" w:pos="6663"/>
        </w:tabs>
        <w:ind w:firstLine="709"/>
        <w:jc w:val="both"/>
        <w:rPr>
          <w:rFonts w:ascii="Times New Roman" w:hAnsi="Times New Roman"/>
          <w:bCs/>
          <w:sz w:val="24"/>
          <w:szCs w:val="24"/>
        </w:rPr>
      </w:pPr>
      <w:r w:rsidRPr="002F1A31">
        <w:rPr>
          <w:rFonts w:ascii="Times New Roman" w:hAnsi="Times New Roman"/>
          <w:bCs/>
          <w:sz w:val="24"/>
          <w:szCs w:val="24"/>
        </w:rPr>
        <w:t>INFORME</w:t>
      </w:r>
    </w:p>
    <w:p w14:paraId="190161B9" w14:textId="77777777" w:rsidR="00902B16" w:rsidRPr="002F1A31" w:rsidRDefault="00902B16">
      <w:pPr>
        <w:pStyle w:val="Ttulo6"/>
        <w:keepNext w:val="0"/>
        <w:widowControl w:val="0"/>
        <w:ind w:firstLine="709"/>
        <w:jc w:val="both"/>
        <w:rPr>
          <w:rFonts w:ascii="Times New Roman" w:hAnsi="Times New Roman"/>
          <w:b w:val="0"/>
          <w:bCs/>
          <w:sz w:val="24"/>
          <w:szCs w:val="24"/>
        </w:rPr>
      </w:pPr>
    </w:p>
    <w:p w14:paraId="16F4E5A0" w14:textId="177026EF" w:rsidR="00A255DC" w:rsidRPr="002F1A31" w:rsidRDefault="00902B16" w:rsidP="00A255DC">
      <w:pPr>
        <w:pStyle w:val="Ttulo6"/>
        <w:keepNext w:val="0"/>
        <w:widowControl w:val="0"/>
        <w:tabs>
          <w:tab w:val="left" w:pos="993"/>
          <w:tab w:val="left" w:pos="5954"/>
          <w:tab w:val="left" w:pos="6663"/>
        </w:tabs>
        <w:ind w:firstLine="709"/>
        <w:jc w:val="both"/>
        <w:rPr>
          <w:rFonts w:ascii="Times New Roman" w:hAnsi="Times New Roman"/>
          <w:b w:val="0"/>
          <w:sz w:val="24"/>
          <w:szCs w:val="24"/>
        </w:rPr>
      </w:pPr>
      <w:r w:rsidRPr="002F1A31">
        <w:rPr>
          <w:rFonts w:ascii="Times New Roman" w:hAnsi="Times New Roman"/>
          <w:sz w:val="24"/>
          <w:szCs w:val="24"/>
        </w:rPr>
        <w:t>PRIMERO.</w:t>
      </w:r>
      <w:r w:rsidR="001F5227" w:rsidRPr="002F1A31">
        <w:rPr>
          <w:rFonts w:ascii="Times New Roman" w:hAnsi="Times New Roman"/>
          <w:sz w:val="24"/>
          <w:szCs w:val="24"/>
        </w:rPr>
        <w:t xml:space="preserve"> </w:t>
      </w:r>
      <w:r w:rsidR="00A255DC" w:rsidRPr="002F1A31">
        <w:rPr>
          <w:rFonts w:ascii="Times New Roman" w:hAnsi="Times New Roman"/>
          <w:b w:val="0"/>
          <w:sz w:val="24"/>
          <w:szCs w:val="24"/>
        </w:rPr>
        <w:t>Legislación aplicable</w:t>
      </w:r>
      <w:r w:rsidR="001F5227" w:rsidRPr="002F1A31">
        <w:rPr>
          <w:rFonts w:ascii="Times New Roman" w:hAnsi="Times New Roman"/>
          <w:b w:val="0"/>
          <w:sz w:val="24"/>
          <w:szCs w:val="24"/>
        </w:rPr>
        <w:t>.</w:t>
      </w:r>
    </w:p>
    <w:p w14:paraId="4C19F1C8" w14:textId="77777777" w:rsidR="00A255DC" w:rsidRPr="002F1A31" w:rsidRDefault="00A255DC" w:rsidP="00A255DC">
      <w:pPr>
        <w:pStyle w:val="Ttulo6"/>
        <w:keepNext w:val="0"/>
        <w:widowControl w:val="0"/>
        <w:tabs>
          <w:tab w:val="left" w:pos="993"/>
          <w:tab w:val="left" w:pos="5954"/>
          <w:tab w:val="left" w:pos="6663"/>
        </w:tabs>
        <w:ind w:firstLine="709"/>
        <w:jc w:val="both"/>
        <w:rPr>
          <w:rFonts w:ascii="Times New Roman" w:hAnsi="Times New Roman"/>
          <w:b w:val="0"/>
          <w:sz w:val="24"/>
          <w:szCs w:val="24"/>
        </w:rPr>
      </w:pPr>
    </w:p>
    <w:p w14:paraId="1A5D6A83" w14:textId="77777777" w:rsidR="00A255DC" w:rsidRPr="002F1A31" w:rsidRDefault="00A255DC" w:rsidP="00A255DC">
      <w:pPr>
        <w:pStyle w:val="Ttulo6"/>
        <w:keepNext w:val="0"/>
        <w:widowControl w:val="0"/>
        <w:numPr>
          <w:ilvl w:val="0"/>
          <w:numId w:val="6"/>
        </w:numPr>
        <w:ind w:left="0" w:firstLine="709"/>
        <w:jc w:val="both"/>
        <w:rPr>
          <w:rFonts w:ascii="Times New Roman" w:hAnsi="Times New Roman"/>
          <w:b w:val="0"/>
          <w:sz w:val="24"/>
          <w:szCs w:val="24"/>
        </w:rPr>
      </w:pPr>
      <w:r w:rsidRPr="002F1A31">
        <w:rPr>
          <w:rFonts w:ascii="Times New Roman" w:hAnsi="Times New Roman"/>
          <w:b w:val="0"/>
          <w:sz w:val="24"/>
          <w:szCs w:val="24"/>
        </w:rPr>
        <w:t>El Texto Refundido de la Ley Reguladora de las Haciendas Locales, aprobado por el Real Decreto Legislativo 2/2004, de 5 de marzo (especialmente los artículos 15 a 21, 24 y 25).</w:t>
      </w:r>
    </w:p>
    <w:p w14:paraId="0CCBE9CD" w14:textId="77777777" w:rsidR="00A255DC" w:rsidRPr="002F1A31" w:rsidRDefault="00A255DC" w:rsidP="00A255DC">
      <w:pPr>
        <w:ind w:firstLine="709"/>
        <w:jc w:val="both"/>
      </w:pPr>
    </w:p>
    <w:p w14:paraId="05D51885" w14:textId="1CAEDDF2" w:rsidR="00A255DC" w:rsidRPr="002F1A31" w:rsidRDefault="00A255DC" w:rsidP="00A255DC">
      <w:pPr>
        <w:numPr>
          <w:ilvl w:val="0"/>
          <w:numId w:val="6"/>
        </w:numPr>
        <w:ind w:left="0" w:firstLine="709"/>
        <w:jc w:val="both"/>
      </w:pPr>
      <w:r w:rsidRPr="002F1A31">
        <w:t xml:space="preserve">La Ley 7/1985, de 2 de abril, Reguladora de las Bases del Régimen Local (especialmente los artículos 22.2.e), 26, 47.1 y </w:t>
      </w:r>
      <w:r w:rsidR="00C43459" w:rsidRPr="002F1A31">
        <w:t xml:space="preserve">105 a </w:t>
      </w:r>
      <w:r w:rsidRPr="002F1A31">
        <w:t>107)</w:t>
      </w:r>
    </w:p>
    <w:p w14:paraId="5B1A5EE3" w14:textId="77777777" w:rsidR="00A255DC" w:rsidRPr="002F1A31" w:rsidRDefault="00A255DC" w:rsidP="00A255DC">
      <w:pPr>
        <w:ind w:firstLine="709"/>
        <w:jc w:val="both"/>
      </w:pPr>
    </w:p>
    <w:p w14:paraId="1DB709A0" w14:textId="004A13D1" w:rsidR="00A255DC" w:rsidRPr="002F1A31" w:rsidRDefault="00A255DC" w:rsidP="00A255DC">
      <w:pPr>
        <w:numPr>
          <w:ilvl w:val="0"/>
          <w:numId w:val="6"/>
        </w:numPr>
        <w:ind w:left="0" w:firstLine="709"/>
        <w:jc w:val="both"/>
      </w:pPr>
      <w:r w:rsidRPr="002F1A31">
        <w:t xml:space="preserve">La Ley 8/1989, de 13 de abril, de Tasas y Precios Públicos (especialmente </w:t>
      </w:r>
      <w:r w:rsidR="00C43459" w:rsidRPr="002F1A31">
        <w:t>los</w:t>
      </w:r>
      <w:r w:rsidRPr="002F1A31">
        <w:t xml:space="preserve"> artículo</w:t>
      </w:r>
      <w:r w:rsidR="00C43459" w:rsidRPr="002F1A31">
        <w:t>s</w:t>
      </w:r>
      <w:r w:rsidRPr="002F1A31">
        <w:t xml:space="preserve"> 6</w:t>
      </w:r>
      <w:r w:rsidR="00C43459" w:rsidRPr="002F1A31">
        <w:t xml:space="preserve"> y siguientes</w:t>
      </w:r>
      <w:r w:rsidRPr="002F1A31">
        <w:t>).</w:t>
      </w:r>
    </w:p>
    <w:p w14:paraId="11F90CD4" w14:textId="77777777" w:rsidR="00A255DC" w:rsidRPr="002F1A31" w:rsidRDefault="00A255DC" w:rsidP="00A255DC">
      <w:pPr>
        <w:ind w:firstLine="709"/>
        <w:jc w:val="both"/>
      </w:pPr>
    </w:p>
    <w:p w14:paraId="1A6DE25B" w14:textId="77777777" w:rsidR="00A255DC" w:rsidRPr="002F1A31" w:rsidRDefault="00A255DC" w:rsidP="00A255DC">
      <w:pPr>
        <w:numPr>
          <w:ilvl w:val="0"/>
          <w:numId w:val="2"/>
        </w:numPr>
        <w:ind w:left="0" w:firstLine="709"/>
        <w:jc w:val="both"/>
      </w:pPr>
      <w:r w:rsidRPr="002F1A31">
        <w:t>La Ley 1/1998, de 4 de junio, de Régimen Local de Castilla y León (especialmente los artículos 50, 51 y 67, así como la Disposición Transitoria 2ª).</w:t>
      </w:r>
    </w:p>
    <w:p w14:paraId="04917F86" w14:textId="77777777" w:rsidR="00A255DC" w:rsidRPr="002F1A31" w:rsidRDefault="00A255DC" w:rsidP="00A255DC">
      <w:pPr>
        <w:pStyle w:val="Ttulo6"/>
        <w:keepNext w:val="0"/>
        <w:widowControl w:val="0"/>
        <w:tabs>
          <w:tab w:val="left" w:pos="993"/>
          <w:tab w:val="left" w:pos="5954"/>
          <w:tab w:val="left" w:pos="6663"/>
        </w:tabs>
        <w:ind w:firstLine="709"/>
        <w:jc w:val="both"/>
        <w:rPr>
          <w:rFonts w:ascii="Times New Roman" w:hAnsi="Times New Roman"/>
          <w:b w:val="0"/>
          <w:sz w:val="24"/>
          <w:szCs w:val="24"/>
        </w:rPr>
      </w:pPr>
    </w:p>
    <w:p w14:paraId="5CD5EF93" w14:textId="77777777" w:rsidR="00A255DC" w:rsidRPr="002F1A31" w:rsidRDefault="00A255DC" w:rsidP="00A255DC">
      <w:pPr>
        <w:numPr>
          <w:ilvl w:val="0"/>
          <w:numId w:val="2"/>
        </w:numPr>
        <w:ind w:left="0" w:firstLine="708"/>
      </w:pPr>
      <w:r w:rsidRPr="002F1A31">
        <w:rPr>
          <w:color w:val="000000"/>
        </w:rPr>
        <w:t>La Ley 39/2015, de 1 de octubre, del procedimiento administrativo común de las administraciones públicas (</w:t>
      </w:r>
      <w:r w:rsidRPr="002F1A31">
        <w:t>en especial el</w:t>
      </w:r>
      <w:r w:rsidRPr="002F1A31">
        <w:rPr>
          <w:color w:val="000000"/>
        </w:rPr>
        <w:t xml:space="preserve"> artículo 133).</w:t>
      </w:r>
    </w:p>
    <w:p w14:paraId="52CD13CD" w14:textId="207D9004" w:rsidR="001F5227" w:rsidRPr="002F1A31" w:rsidRDefault="00902B16" w:rsidP="001F5227">
      <w:pPr>
        <w:pStyle w:val="Ttulo6"/>
        <w:keepNext w:val="0"/>
        <w:widowControl w:val="0"/>
        <w:tabs>
          <w:tab w:val="left" w:pos="993"/>
          <w:tab w:val="left" w:pos="5954"/>
          <w:tab w:val="left" w:pos="6663"/>
        </w:tabs>
        <w:ind w:firstLine="709"/>
        <w:jc w:val="both"/>
        <w:rPr>
          <w:rFonts w:ascii="Times New Roman" w:hAnsi="Times New Roman"/>
          <w:sz w:val="24"/>
          <w:szCs w:val="24"/>
        </w:rPr>
      </w:pPr>
      <w:r w:rsidRPr="002F1A31">
        <w:rPr>
          <w:rFonts w:ascii="Times New Roman" w:hAnsi="Times New Roman"/>
          <w:b w:val="0"/>
          <w:bCs/>
          <w:sz w:val="24"/>
          <w:szCs w:val="24"/>
        </w:rPr>
        <w:t xml:space="preserve"> </w:t>
      </w:r>
    </w:p>
    <w:p w14:paraId="097C819B" w14:textId="5EC91695" w:rsidR="001F5227" w:rsidRPr="002F1A31" w:rsidRDefault="001F5227" w:rsidP="001F5227">
      <w:pPr>
        <w:pStyle w:val="Ttulo6"/>
        <w:keepNext w:val="0"/>
        <w:widowControl w:val="0"/>
        <w:tabs>
          <w:tab w:val="left" w:pos="993"/>
          <w:tab w:val="left" w:pos="5954"/>
          <w:tab w:val="left" w:pos="6663"/>
        </w:tabs>
        <w:ind w:firstLine="709"/>
        <w:jc w:val="both"/>
        <w:rPr>
          <w:rFonts w:ascii="Times New Roman" w:hAnsi="Times New Roman"/>
          <w:b w:val="0"/>
          <w:sz w:val="24"/>
          <w:szCs w:val="24"/>
        </w:rPr>
      </w:pPr>
      <w:r w:rsidRPr="002F1A31">
        <w:rPr>
          <w:rFonts w:ascii="Times New Roman" w:hAnsi="Times New Roman"/>
          <w:bCs/>
          <w:sz w:val="24"/>
          <w:szCs w:val="24"/>
        </w:rPr>
        <w:t xml:space="preserve">SEGUNDO. </w:t>
      </w:r>
      <w:r w:rsidRPr="002F1A31">
        <w:rPr>
          <w:rFonts w:ascii="Times New Roman" w:hAnsi="Times New Roman"/>
          <w:b w:val="0"/>
          <w:sz w:val="24"/>
          <w:szCs w:val="24"/>
        </w:rPr>
        <w:t xml:space="preserve">Competencia material. </w:t>
      </w:r>
    </w:p>
    <w:p w14:paraId="12F0318F" w14:textId="77777777" w:rsidR="001F5227" w:rsidRPr="002F1A31" w:rsidRDefault="001F5227" w:rsidP="001F5227">
      <w:pPr>
        <w:pStyle w:val="Sangradetextonormal"/>
        <w:spacing w:after="0"/>
        <w:ind w:left="0" w:firstLine="708"/>
        <w:jc w:val="both"/>
        <w:rPr>
          <w:rFonts w:ascii="Times New Roman" w:hAnsi="Times New Roman"/>
          <w:lang w:val="es-ES_tradnl"/>
        </w:rPr>
      </w:pPr>
    </w:p>
    <w:p w14:paraId="011A3589" w14:textId="37B6FAD2" w:rsidR="00902B16" w:rsidRPr="002F1A31" w:rsidRDefault="00902B16" w:rsidP="00C43459">
      <w:pPr>
        <w:pStyle w:val="Sangradetextonormal"/>
        <w:spacing w:after="0"/>
        <w:ind w:left="0" w:firstLine="708"/>
        <w:jc w:val="both"/>
        <w:rPr>
          <w:rFonts w:ascii="Times New Roman" w:hAnsi="Times New Roman"/>
          <w:lang w:val="es-ES_tradnl"/>
        </w:rPr>
      </w:pPr>
      <w:r w:rsidRPr="002F1A31">
        <w:rPr>
          <w:rFonts w:ascii="Times New Roman" w:hAnsi="Times New Roman"/>
          <w:lang w:val="es-ES_tradnl"/>
        </w:rPr>
        <w:t>El suministro de agua es un servicio esencial y obligatorio de competencia municipal</w:t>
      </w:r>
      <w:r w:rsidR="00094605" w:rsidRPr="002F1A31">
        <w:rPr>
          <w:rFonts w:ascii="Times New Roman" w:hAnsi="Times New Roman"/>
          <w:lang w:val="es-ES_tradnl"/>
        </w:rPr>
        <w:t>,</w:t>
      </w:r>
      <w:r w:rsidRPr="002F1A31">
        <w:rPr>
          <w:rFonts w:ascii="Times New Roman" w:hAnsi="Times New Roman"/>
          <w:lang w:val="es-ES_tradnl"/>
        </w:rPr>
        <w:t xml:space="preserve"> </w:t>
      </w:r>
      <w:r w:rsidR="00094605" w:rsidRPr="002F1A31">
        <w:rPr>
          <w:rFonts w:ascii="Times New Roman" w:hAnsi="Times New Roman"/>
          <w:lang w:val="es-ES_tradnl"/>
        </w:rPr>
        <w:t xml:space="preserve">de conformidad con al </w:t>
      </w:r>
      <w:r w:rsidRPr="002F1A31">
        <w:rPr>
          <w:rFonts w:ascii="Times New Roman" w:hAnsi="Times New Roman"/>
          <w:lang w:val="es-ES_tradnl"/>
        </w:rPr>
        <w:t>artículo 26</w:t>
      </w:r>
      <w:r w:rsidR="00094605" w:rsidRPr="002F1A31">
        <w:rPr>
          <w:rFonts w:ascii="Times New Roman" w:hAnsi="Times New Roman"/>
          <w:lang w:val="es-ES_tradnl"/>
        </w:rPr>
        <w:t xml:space="preserve"> de la </w:t>
      </w:r>
      <w:r w:rsidR="00094605" w:rsidRPr="002F1A31">
        <w:rPr>
          <w:rFonts w:ascii="Times New Roman" w:hAnsi="Times New Roman"/>
        </w:rPr>
        <w:t>Ley 7/1985, de 2 de abril, Reguladora de las Bases del Régimen Local (</w:t>
      </w:r>
      <w:r w:rsidR="00EE0F4F">
        <w:rPr>
          <w:rFonts w:ascii="Times New Roman" w:hAnsi="Times New Roman"/>
        </w:rPr>
        <w:t xml:space="preserve">en adelante </w:t>
      </w:r>
      <w:r w:rsidRPr="002F1A31">
        <w:rPr>
          <w:rFonts w:ascii="Times New Roman" w:hAnsi="Times New Roman"/>
          <w:lang w:val="es-ES_tradnl"/>
        </w:rPr>
        <w:t>LBRL)</w:t>
      </w:r>
      <w:r w:rsidR="00FC4DA7" w:rsidRPr="002F1A31">
        <w:rPr>
          <w:rFonts w:ascii="Times New Roman" w:hAnsi="Times New Roman"/>
          <w:lang w:val="es-ES_tradnl"/>
        </w:rPr>
        <w:t xml:space="preserve">, si bien tal competencia puede ejercerse por </w:t>
      </w:r>
      <w:r w:rsidRPr="002F1A31">
        <w:rPr>
          <w:rFonts w:ascii="Times New Roman" w:hAnsi="Times New Roman"/>
          <w:lang w:val="es-ES_tradnl"/>
        </w:rPr>
        <w:t xml:space="preserve">las </w:t>
      </w:r>
      <w:r w:rsidR="00206CFE" w:rsidRPr="002F1A31">
        <w:rPr>
          <w:rFonts w:ascii="Times New Roman" w:hAnsi="Times New Roman"/>
          <w:lang w:val="es-ES_tradnl"/>
        </w:rPr>
        <w:t>Entidades Locales Menores</w:t>
      </w:r>
      <w:r w:rsidR="00FC4DA7" w:rsidRPr="002F1A31">
        <w:rPr>
          <w:rFonts w:ascii="Times New Roman" w:hAnsi="Times New Roman"/>
          <w:lang w:val="es-ES_tradnl"/>
        </w:rPr>
        <w:t xml:space="preserve"> en virtud de delegación</w:t>
      </w:r>
      <w:r w:rsidRPr="002F1A31">
        <w:rPr>
          <w:rFonts w:ascii="Times New Roman" w:hAnsi="Times New Roman"/>
          <w:lang w:val="es-ES_tradnl"/>
        </w:rPr>
        <w:t>.</w:t>
      </w:r>
    </w:p>
    <w:p w14:paraId="658488E8" w14:textId="77777777" w:rsidR="00902B16" w:rsidRPr="002F1A31" w:rsidRDefault="00902B16" w:rsidP="00C43459">
      <w:pPr>
        <w:pStyle w:val="Sangradetextonormal"/>
        <w:spacing w:after="0"/>
        <w:ind w:firstLine="709"/>
        <w:jc w:val="both"/>
        <w:rPr>
          <w:rFonts w:ascii="Times New Roman" w:hAnsi="Times New Roman"/>
          <w:lang w:val="es-ES_tradnl"/>
        </w:rPr>
      </w:pPr>
    </w:p>
    <w:p w14:paraId="5C3DFABA" w14:textId="6DF80566" w:rsidR="002201C1" w:rsidRPr="002F1A31" w:rsidRDefault="002201C1" w:rsidP="00C43459">
      <w:pPr>
        <w:ind w:firstLine="709"/>
        <w:jc w:val="both"/>
      </w:pPr>
      <w:r w:rsidRPr="002F1A31">
        <w:t>El artículo 50 de la Ley 1/1998, de 4 de junio, de Régimen Local de Castilla y León (</w:t>
      </w:r>
      <w:r w:rsidR="00EE0F4F">
        <w:t xml:space="preserve">en adelante </w:t>
      </w:r>
      <w:r w:rsidRPr="002F1A31">
        <w:t>LRLC</w:t>
      </w:r>
      <w:r w:rsidR="007958F3" w:rsidRPr="002F1A31">
        <w:t>Y</w:t>
      </w:r>
      <w:r w:rsidRPr="002F1A31">
        <w:t xml:space="preserve">L) dispone cuanto sigue: </w:t>
      </w:r>
    </w:p>
    <w:p w14:paraId="3C39830B" w14:textId="77777777" w:rsidR="002201C1" w:rsidRPr="002F1A31" w:rsidRDefault="002201C1" w:rsidP="00C43459">
      <w:pPr>
        <w:ind w:firstLine="709"/>
        <w:jc w:val="both"/>
      </w:pPr>
    </w:p>
    <w:p w14:paraId="13D62E26" w14:textId="77777777" w:rsidR="002201C1" w:rsidRPr="002F1A31" w:rsidRDefault="002201C1">
      <w:pPr>
        <w:ind w:firstLine="709"/>
        <w:jc w:val="both"/>
        <w:rPr>
          <w:i/>
          <w:iCs/>
        </w:rPr>
      </w:pPr>
      <w:r w:rsidRPr="002F1A31">
        <w:t>1</w:t>
      </w:r>
      <w:r w:rsidRPr="002F1A31">
        <w:rPr>
          <w:i/>
          <w:iCs/>
        </w:rPr>
        <w:t xml:space="preserve">. Las entidades locales menores tendrán como competencias propias: </w:t>
      </w:r>
    </w:p>
    <w:p w14:paraId="30CA8BFE" w14:textId="77777777" w:rsidR="002201C1" w:rsidRPr="002F1A31" w:rsidRDefault="002201C1">
      <w:pPr>
        <w:ind w:firstLine="709"/>
        <w:jc w:val="both"/>
        <w:rPr>
          <w:i/>
          <w:iCs/>
        </w:rPr>
      </w:pPr>
      <w:r w:rsidRPr="002F1A31">
        <w:rPr>
          <w:i/>
          <w:iCs/>
        </w:rPr>
        <w:t xml:space="preserve">a) La administración y conservación de su patrimonio, incluido el forestal, y la regulación del aprovechamiento de sus bienes comunales. </w:t>
      </w:r>
    </w:p>
    <w:p w14:paraId="17B0322F" w14:textId="77777777" w:rsidR="002201C1" w:rsidRPr="002F1A31" w:rsidRDefault="002201C1">
      <w:pPr>
        <w:ind w:firstLine="709"/>
        <w:jc w:val="both"/>
        <w:rPr>
          <w:i/>
          <w:iCs/>
        </w:rPr>
      </w:pPr>
      <w:r w:rsidRPr="002F1A31">
        <w:rPr>
          <w:i/>
          <w:iCs/>
        </w:rPr>
        <w:t xml:space="preserve">b) La vigilancia, conservación y limpieza de vías urbanas, caminos rurales, fuentes, lavaderos y abrevaderos. </w:t>
      </w:r>
    </w:p>
    <w:p w14:paraId="3BCC54AF" w14:textId="77777777" w:rsidR="002201C1" w:rsidRPr="002F1A31" w:rsidRDefault="002201C1">
      <w:pPr>
        <w:ind w:firstLine="709"/>
        <w:jc w:val="both"/>
        <w:rPr>
          <w:i/>
          <w:iCs/>
        </w:rPr>
      </w:pPr>
      <w:r w:rsidRPr="002F1A31">
        <w:rPr>
          <w:i/>
          <w:iCs/>
        </w:rPr>
        <w:t xml:space="preserve">2. Podrán, asimismo, ejecutar las obras y prestar los servicios que les delegue expresamente el Ayuntamiento. Dicha delegación requerirá para su efectividad la aceptación de la entidad local menor, debiendo especificarse en el acuerdo de delegación las formas de control propias de esta figura que se reserve el Ayuntamiento delegante y los medios que se pongan a disposición de aquélla. No serán delegables, en ningún caso, las competencias municipales relativas a ordenación, gestión y disciplina urbanística. </w:t>
      </w:r>
    </w:p>
    <w:p w14:paraId="5E66BC80" w14:textId="5DE713EC" w:rsidR="002201C1" w:rsidRPr="002F1A31" w:rsidRDefault="002201C1">
      <w:pPr>
        <w:ind w:firstLine="709"/>
        <w:jc w:val="both"/>
        <w:rPr>
          <w:i/>
          <w:iCs/>
        </w:rPr>
      </w:pPr>
      <w:r w:rsidRPr="002F1A31">
        <w:rPr>
          <w:i/>
          <w:iCs/>
        </w:rPr>
        <w:lastRenderedPageBreak/>
        <w:t>3. El ejercicio por la</w:t>
      </w:r>
      <w:r w:rsidR="00CC7446">
        <w:rPr>
          <w:i/>
          <w:iCs/>
        </w:rPr>
        <w:t>s</w:t>
      </w:r>
      <w:r w:rsidRPr="002F1A31">
        <w:rPr>
          <w:i/>
          <w:iCs/>
        </w:rPr>
        <w:t xml:space="preserve"> entidades locales menores de sus competencias propias o delegadas estará limitado al ámbito de su territorio. </w:t>
      </w:r>
    </w:p>
    <w:p w14:paraId="76A98E00" w14:textId="77777777" w:rsidR="002201C1" w:rsidRPr="002F1A31" w:rsidRDefault="002201C1">
      <w:pPr>
        <w:ind w:firstLine="709"/>
        <w:jc w:val="both"/>
      </w:pPr>
    </w:p>
    <w:p w14:paraId="3D75FBFC" w14:textId="5D413107" w:rsidR="002201C1" w:rsidRPr="002F1A31" w:rsidRDefault="002201C1">
      <w:pPr>
        <w:ind w:firstLine="709"/>
        <w:jc w:val="both"/>
      </w:pPr>
      <w:r w:rsidRPr="002F1A31">
        <w:t>No obstante lo anterior, la Disposición Transitoria 2.ª de la LRLC</w:t>
      </w:r>
      <w:r w:rsidR="00094605" w:rsidRPr="002F1A31">
        <w:t>Y</w:t>
      </w:r>
      <w:r w:rsidRPr="002F1A31">
        <w:t xml:space="preserve">L prevé que </w:t>
      </w:r>
      <w:r w:rsidR="00C43459" w:rsidRPr="002F1A31">
        <w:t>“</w:t>
      </w:r>
      <w:r w:rsidRPr="002F1A31">
        <w:rPr>
          <w:i/>
          <w:iCs/>
        </w:rPr>
        <w:t>las obras y servicios de competencia municipal que se vengan realizando o prestando por las Entidades Locales Menores, se considerarán delegadas en éstas, salvo que la Junta o Asamblea vecinal acuerde, en el plazo de un año desde la entrada en vigor de esta Ley, que su gestión o ejercicio se realice por el Municipio del que dependan”</w:t>
      </w:r>
      <w:r w:rsidRPr="002F1A31">
        <w:t xml:space="preserve">, indicando, a continuación, que, de no adoptarse el anterior acuerdo en el plazo de un año a partir de la vigencia de la Ley (12 de junio de 1998), el Ayuntamiento afectado estará obligado a suscribir el oportuno convenio con la Entidad Local Menor realizadora de las obras o prestadora de los servicios de competencia municipal, todo ello en los términos previstos en el artículo 69 de la propia Ley 1/1998. </w:t>
      </w:r>
    </w:p>
    <w:p w14:paraId="1E92FC99" w14:textId="77777777" w:rsidR="002201C1" w:rsidRPr="002F1A31" w:rsidRDefault="002201C1">
      <w:pPr>
        <w:ind w:firstLine="709"/>
        <w:jc w:val="both"/>
      </w:pPr>
    </w:p>
    <w:p w14:paraId="08ABBC58" w14:textId="7039C5BE" w:rsidR="002201C1" w:rsidRPr="002F1A31" w:rsidRDefault="001F5227">
      <w:pPr>
        <w:ind w:firstLine="709"/>
        <w:jc w:val="both"/>
        <w:rPr>
          <w:iCs/>
          <w:lang w:val="es-ES_tradnl"/>
        </w:rPr>
      </w:pPr>
      <w:r w:rsidRPr="002F1A31">
        <w:rPr>
          <w:b/>
          <w:bCs/>
          <w:iCs/>
          <w:lang w:val="es-ES_tradnl"/>
        </w:rPr>
        <w:t xml:space="preserve">TERCERO. </w:t>
      </w:r>
      <w:r w:rsidRPr="002F1A31">
        <w:rPr>
          <w:iCs/>
          <w:lang w:val="es-ES_tradnl"/>
        </w:rPr>
        <w:t>Competencia normativa.</w:t>
      </w:r>
    </w:p>
    <w:p w14:paraId="3D6C2425" w14:textId="77777777" w:rsidR="001F5227" w:rsidRPr="002F1A31" w:rsidRDefault="001F5227">
      <w:pPr>
        <w:ind w:firstLine="709"/>
        <w:jc w:val="both"/>
        <w:rPr>
          <w:iCs/>
          <w:lang w:val="es-ES_tradnl"/>
        </w:rPr>
      </w:pPr>
    </w:p>
    <w:p w14:paraId="5A31598A" w14:textId="52F302B3" w:rsidR="00902B16" w:rsidRPr="002F1A31" w:rsidRDefault="00902B16">
      <w:pPr>
        <w:ind w:firstLine="709"/>
        <w:jc w:val="both"/>
      </w:pPr>
      <w:r w:rsidRPr="002F1A31">
        <w:rPr>
          <w:iCs/>
          <w:lang w:val="es-ES_tradnl"/>
        </w:rPr>
        <w:t xml:space="preserve">Conforme a lo dispuesto en el artículo 4.1.a) de la </w:t>
      </w:r>
      <w:r w:rsidR="00094605" w:rsidRPr="002F1A31">
        <w:rPr>
          <w:iCs/>
          <w:lang w:val="es-ES_tradnl"/>
        </w:rPr>
        <w:t>LBRL</w:t>
      </w:r>
      <w:r w:rsidRPr="002F1A31">
        <w:rPr>
          <w:iCs/>
          <w:lang w:val="es-ES_tradnl"/>
        </w:rPr>
        <w:t>, en relación con el artículo 51</w:t>
      </w:r>
      <w:r w:rsidR="00FC4DA7" w:rsidRPr="002F1A31">
        <w:rPr>
          <w:iCs/>
          <w:lang w:val="es-ES_tradnl"/>
        </w:rPr>
        <w:t>.1.a)</w:t>
      </w:r>
      <w:r w:rsidRPr="002F1A31">
        <w:rPr>
          <w:iCs/>
          <w:lang w:val="es-ES_tradnl"/>
        </w:rPr>
        <w:t xml:space="preserve"> de la </w:t>
      </w:r>
      <w:r w:rsidR="00094605" w:rsidRPr="002F1A31">
        <w:rPr>
          <w:iCs/>
          <w:lang w:val="es-ES_tradnl"/>
        </w:rPr>
        <w:t>LRLCYL</w:t>
      </w:r>
      <w:r w:rsidR="00E503FD" w:rsidRPr="002F1A31">
        <w:rPr>
          <w:iCs/>
          <w:lang w:val="es-ES_tradnl"/>
        </w:rPr>
        <w:t>,</w:t>
      </w:r>
      <w:r w:rsidRPr="002F1A31">
        <w:rPr>
          <w:iCs/>
          <w:lang w:val="es-ES_tradnl"/>
        </w:rPr>
        <w:t xml:space="preserve"> se reconoce la potestad reglamentaria a las </w:t>
      </w:r>
      <w:r w:rsidR="00E503FD" w:rsidRPr="002F1A31">
        <w:rPr>
          <w:iCs/>
          <w:lang w:val="es-ES_tradnl"/>
        </w:rPr>
        <w:t>E</w:t>
      </w:r>
      <w:r w:rsidRPr="002F1A31">
        <w:rPr>
          <w:iCs/>
          <w:lang w:val="es-ES_tradnl"/>
        </w:rPr>
        <w:t xml:space="preserve">ntidades </w:t>
      </w:r>
      <w:r w:rsidR="00E503FD" w:rsidRPr="002F1A31">
        <w:rPr>
          <w:iCs/>
          <w:lang w:val="es-ES_tradnl"/>
        </w:rPr>
        <w:t>L</w:t>
      </w:r>
      <w:r w:rsidRPr="002F1A31">
        <w:rPr>
          <w:iCs/>
          <w:lang w:val="es-ES_tradnl"/>
        </w:rPr>
        <w:t xml:space="preserve">ocales </w:t>
      </w:r>
      <w:r w:rsidR="00E503FD" w:rsidRPr="002F1A31">
        <w:rPr>
          <w:iCs/>
          <w:lang w:val="es-ES_tradnl"/>
        </w:rPr>
        <w:t>M</w:t>
      </w:r>
      <w:r w:rsidRPr="002F1A31">
        <w:rPr>
          <w:iCs/>
          <w:lang w:val="es-ES_tradnl"/>
        </w:rPr>
        <w:t>enores</w:t>
      </w:r>
      <w:r w:rsidR="00FC4DA7" w:rsidRPr="002F1A31">
        <w:rPr>
          <w:iCs/>
          <w:lang w:val="es-ES_tradnl"/>
        </w:rPr>
        <w:t>.</w:t>
      </w:r>
      <w:r w:rsidRPr="002F1A31">
        <w:rPr>
          <w:iCs/>
          <w:lang w:val="es-ES_tradnl"/>
        </w:rPr>
        <w:t xml:space="preserve"> </w:t>
      </w:r>
    </w:p>
    <w:p w14:paraId="3244EBF5" w14:textId="77777777" w:rsidR="00902B16" w:rsidRPr="002F1A31" w:rsidRDefault="00902B16">
      <w:pPr>
        <w:ind w:firstLine="709"/>
        <w:jc w:val="both"/>
        <w:rPr>
          <w:iCs/>
        </w:rPr>
      </w:pPr>
    </w:p>
    <w:p w14:paraId="191CF444" w14:textId="31846056" w:rsidR="00902B16" w:rsidRPr="002F1A31" w:rsidRDefault="00902B16">
      <w:pPr>
        <w:ind w:firstLine="709"/>
        <w:jc w:val="both"/>
        <w:rPr>
          <w:bCs/>
        </w:rPr>
      </w:pPr>
      <w:r w:rsidRPr="002F1A31">
        <w:t xml:space="preserve"> Además</w:t>
      </w:r>
      <w:r w:rsidR="00E503FD" w:rsidRPr="002F1A31">
        <w:t>,</w:t>
      </w:r>
      <w:r w:rsidRPr="002F1A31">
        <w:t xml:space="preserve"> el artículo 156 del </w:t>
      </w:r>
      <w:r w:rsidRPr="002F1A31">
        <w:rPr>
          <w:bCs/>
        </w:rPr>
        <w:t>Real Decreto Legislativo 2/2004, de 5 de marzo, por el que se aprueba el texto refundido de la Ley Reguladora de las Haciendas Locales</w:t>
      </w:r>
      <w:r w:rsidR="00094605" w:rsidRPr="002F1A31">
        <w:rPr>
          <w:bCs/>
        </w:rPr>
        <w:t xml:space="preserve"> (TRLHL)</w:t>
      </w:r>
      <w:r w:rsidRPr="002F1A31">
        <w:rPr>
          <w:bCs/>
        </w:rPr>
        <w:t xml:space="preserve"> </w:t>
      </w:r>
      <w:r w:rsidR="00E503FD" w:rsidRPr="002F1A31">
        <w:rPr>
          <w:bCs/>
        </w:rPr>
        <w:t>dispone</w:t>
      </w:r>
      <w:r w:rsidRPr="002F1A31">
        <w:rPr>
          <w:bCs/>
        </w:rPr>
        <w:t xml:space="preserve"> que las leyes de régimen local de las diferentes comunidades autónomas </w:t>
      </w:r>
      <w:r w:rsidR="00E503FD" w:rsidRPr="002F1A31">
        <w:rPr>
          <w:bCs/>
        </w:rPr>
        <w:t>han de prever</w:t>
      </w:r>
      <w:r w:rsidRPr="002F1A31">
        <w:rPr>
          <w:bCs/>
        </w:rPr>
        <w:t xml:space="preserve"> los recursos de las entidades locales menores, lo que ha hecho la </w:t>
      </w:r>
      <w:r w:rsidR="00094605" w:rsidRPr="002F1A31">
        <w:rPr>
          <w:bCs/>
        </w:rPr>
        <w:t>LRLCYL</w:t>
      </w:r>
      <w:r w:rsidRPr="002F1A31">
        <w:rPr>
          <w:bCs/>
        </w:rPr>
        <w:t>, en su artículo 67, que establece</w:t>
      </w:r>
      <w:r w:rsidR="00E503FD" w:rsidRPr="002F1A31">
        <w:rPr>
          <w:bCs/>
        </w:rPr>
        <w:t>,</w:t>
      </w:r>
      <w:r w:rsidRPr="002F1A31">
        <w:rPr>
          <w:bCs/>
        </w:rPr>
        <w:t xml:space="preserve"> como recursos de las entidades locales menores</w:t>
      </w:r>
      <w:r w:rsidR="00E503FD" w:rsidRPr="002F1A31">
        <w:rPr>
          <w:bCs/>
        </w:rPr>
        <w:t>,</w:t>
      </w:r>
      <w:r w:rsidRPr="002F1A31">
        <w:rPr>
          <w:bCs/>
        </w:rPr>
        <w:t xml:space="preserve"> las </w:t>
      </w:r>
      <w:r w:rsidR="00E503FD" w:rsidRPr="002F1A31">
        <w:rPr>
          <w:bCs/>
        </w:rPr>
        <w:t>T</w:t>
      </w:r>
      <w:r w:rsidRPr="002F1A31">
        <w:rPr>
          <w:bCs/>
        </w:rPr>
        <w:t>asas</w:t>
      </w:r>
      <w:r w:rsidR="00FC4DA7" w:rsidRPr="002F1A31">
        <w:rPr>
          <w:bCs/>
        </w:rPr>
        <w:t>, reiter</w:t>
      </w:r>
      <w:r w:rsidR="00CB1C1C" w:rsidRPr="002F1A31">
        <w:rPr>
          <w:bCs/>
        </w:rPr>
        <w:t>á</w:t>
      </w:r>
      <w:r w:rsidR="00FC4DA7" w:rsidRPr="002F1A31">
        <w:rPr>
          <w:bCs/>
        </w:rPr>
        <w:t>ndo</w:t>
      </w:r>
      <w:r w:rsidR="00CB1C1C" w:rsidRPr="002F1A31">
        <w:rPr>
          <w:bCs/>
        </w:rPr>
        <w:t>se</w:t>
      </w:r>
      <w:r w:rsidR="00FC4DA7" w:rsidRPr="002F1A31">
        <w:rPr>
          <w:bCs/>
        </w:rPr>
        <w:t xml:space="preserve"> la posibilidad de fijar este tributo </w:t>
      </w:r>
      <w:r w:rsidR="00CB1C1C" w:rsidRPr="002F1A31">
        <w:rPr>
          <w:bCs/>
        </w:rPr>
        <w:t xml:space="preserve">por </w:t>
      </w:r>
      <w:r w:rsidR="00FC4DA7" w:rsidRPr="002F1A31">
        <w:rPr>
          <w:bCs/>
        </w:rPr>
        <w:t xml:space="preserve">el artículo 51.1.b) en relación con el apartado 2 del mismo artículo 51 de la citada </w:t>
      </w:r>
      <w:r w:rsidR="00094605" w:rsidRPr="002F1A31">
        <w:rPr>
          <w:bCs/>
        </w:rPr>
        <w:t>LRLCYL</w:t>
      </w:r>
      <w:r w:rsidRPr="002F1A31">
        <w:rPr>
          <w:bCs/>
        </w:rPr>
        <w:t>.</w:t>
      </w:r>
    </w:p>
    <w:p w14:paraId="06D39B84" w14:textId="77777777" w:rsidR="00902B16" w:rsidRPr="002F1A31" w:rsidRDefault="00902B16">
      <w:pPr>
        <w:ind w:firstLine="709"/>
        <w:jc w:val="both"/>
        <w:rPr>
          <w:bCs/>
        </w:rPr>
      </w:pPr>
    </w:p>
    <w:p w14:paraId="4A602B00" w14:textId="44F55E6D" w:rsidR="00902B16" w:rsidRPr="002F1A31" w:rsidRDefault="00902B16">
      <w:pPr>
        <w:pStyle w:val="NormalWeb"/>
        <w:spacing w:before="0" w:beforeAutospacing="0" w:after="0" w:afterAutospacing="0"/>
        <w:ind w:firstLine="709"/>
        <w:jc w:val="both"/>
      </w:pPr>
      <w:r w:rsidRPr="002F1A31">
        <w:rPr>
          <w:b/>
          <w:bCs/>
        </w:rPr>
        <w:t xml:space="preserve">CUARTO. </w:t>
      </w:r>
      <w:r w:rsidR="00915F4F" w:rsidRPr="002F1A31">
        <w:t>P</w:t>
      </w:r>
      <w:r w:rsidRPr="002F1A31">
        <w:t>rocedimiento para aprobación de la Ordenanza</w:t>
      </w:r>
      <w:r w:rsidR="00915F4F" w:rsidRPr="002F1A31">
        <w:t>.</w:t>
      </w:r>
    </w:p>
    <w:p w14:paraId="6981BFE4" w14:textId="31AB8F75" w:rsidR="00004BF2" w:rsidRPr="002F1A31" w:rsidRDefault="00004BF2">
      <w:pPr>
        <w:pStyle w:val="NormalWeb"/>
        <w:spacing w:before="0" w:beforeAutospacing="0" w:after="0" w:afterAutospacing="0"/>
        <w:ind w:firstLine="709"/>
        <w:jc w:val="both"/>
      </w:pPr>
    </w:p>
    <w:p w14:paraId="3678773E" w14:textId="1B14C472" w:rsidR="00004BF2" w:rsidRPr="002F1A31" w:rsidRDefault="00004BF2" w:rsidP="00094605">
      <w:pPr>
        <w:ind w:firstLine="708"/>
        <w:jc w:val="both"/>
      </w:pPr>
      <w:r w:rsidRPr="002F1A31">
        <w:rPr>
          <w:color w:val="000000"/>
        </w:rPr>
        <w:t xml:space="preserve">Respecto </w:t>
      </w:r>
      <w:r w:rsidR="00CB1C1C" w:rsidRPr="002F1A31">
        <w:rPr>
          <w:color w:val="000000"/>
        </w:rPr>
        <w:t>de</w:t>
      </w:r>
      <w:r w:rsidRPr="002F1A31">
        <w:rPr>
          <w:color w:val="000000"/>
        </w:rPr>
        <w:t xml:space="preserve"> la elaboración del anteproyecto de las ordenanzas fiscales</w:t>
      </w:r>
      <w:r w:rsidR="00681B2E">
        <w:rPr>
          <w:color w:val="000000"/>
        </w:rPr>
        <w:t xml:space="preserve"> </w:t>
      </w:r>
      <w:r w:rsidRPr="002F1A31">
        <w:rPr>
          <w:color w:val="000000"/>
        </w:rPr>
        <w:t xml:space="preserve">y </w:t>
      </w:r>
      <w:r w:rsidR="00CB1C1C" w:rsidRPr="002F1A31">
        <w:rPr>
          <w:color w:val="000000"/>
        </w:rPr>
        <w:t>de</w:t>
      </w:r>
      <w:r w:rsidRPr="002F1A31">
        <w:rPr>
          <w:color w:val="000000"/>
        </w:rPr>
        <w:t xml:space="preserve"> la adopción de los acuerdos de imposición y ordenación de los indicados tributos, se habrá de estar a lo previsto en los artículos 15 a 27 del </w:t>
      </w:r>
      <w:r w:rsidR="00094605" w:rsidRPr="002F1A31">
        <w:rPr>
          <w:color w:val="000000"/>
        </w:rPr>
        <w:t>TRLHL</w:t>
      </w:r>
      <w:r w:rsidRPr="002F1A31">
        <w:rPr>
          <w:color w:val="000000"/>
        </w:rPr>
        <w:t xml:space="preserve">, </w:t>
      </w:r>
      <w:r w:rsidR="00094605" w:rsidRPr="002F1A31">
        <w:rPr>
          <w:color w:val="000000"/>
        </w:rPr>
        <w:t>a</w:t>
      </w:r>
      <w:r w:rsidRPr="002F1A31">
        <w:rPr>
          <w:color w:val="000000"/>
        </w:rPr>
        <w:t>sí como en el artículo 7º de la Ley 8/1989, de 13 de abril, de Tasas y Precios Públicos (principio de equivalencia).</w:t>
      </w:r>
      <w:r w:rsidRPr="002F1A31">
        <w:rPr>
          <w:color w:val="000000"/>
        </w:rPr>
        <w:br/>
      </w:r>
    </w:p>
    <w:p w14:paraId="07A77188" w14:textId="2B7C16D1" w:rsidR="00A6244F" w:rsidRPr="00A6244F" w:rsidRDefault="00A6244F" w:rsidP="00A6244F">
      <w:pPr>
        <w:autoSpaceDE w:val="0"/>
        <w:autoSpaceDN w:val="0"/>
        <w:adjustRightInd w:val="0"/>
        <w:ind w:firstLine="708"/>
        <w:jc w:val="both"/>
      </w:pPr>
      <w:r w:rsidRPr="00A6244F">
        <w:t xml:space="preserve">La Ley 39/2015, de 1 de octubre, del procedimiento administrativo común de las administraciones públicas (LPACAP), en su artículo 133, regula la consulta pública previa para recabar la opinión de los sujetos y de las organizaciones más representativas potencialmente afectados por </w:t>
      </w:r>
      <w:r>
        <w:t>una</w:t>
      </w:r>
      <w:r w:rsidRPr="00A6244F">
        <w:t xml:space="preserve"> futura norma, si bien la Sentencia del TS del 31 de enero de 2023, Res. 108/2023 (Rec. 4791/2021) fija c</w:t>
      </w:r>
      <w:r w:rsidRPr="00A6244F">
        <w:rPr>
          <w:shd w:val="clear" w:color="auto" w:fill="FFFFFF"/>
        </w:rPr>
        <w:t>omo criterio interpretativo sobre la cuestión de interés casacional que el </w:t>
      </w:r>
      <w:hyperlink r:id="rId7" w:history="1">
        <w:r w:rsidRPr="00A6244F">
          <w:rPr>
            <w:rStyle w:val="Hipervnculo"/>
            <w:color w:val="auto"/>
            <w:u w:val="none"/>
            <w:shd w:val="clear" w:color="auto" w:fill="FFFFFF"/>
          </w:rPr>
          <w:t>artículo 17</w:t>
        </w:r>
      </w:hyperlink>
      <w:r w:rsidRPr="00A6244F">
        <w:rPr>
          <w:shd w:val="clear" w:color="auto" w:fill="FFFFFF"/>
        </w:rPr>
        <w:t> del </w:t>
      </w:r>
      <w:hyperlink r:id="rId8" w:history="1">
        <w:r w:rsidRPr="00A6244F">
          <w:rPr>
            <w:rStyle w:val="Hipervnculo"/>
            <w:color w:val="auto"/>
            <w:u w:val="none"/>
            <w:shd w:val="clear" w:color="auto" w:fill="FFFFFF"/>
          </w:rPr>
          <w:t>Real Decreto Legislativo 2/2004, de 5 de marzo</w:t>
        </w:r>
      </w:hyperlink>
      <w:r w:rsidRPr="00A6244F">
        <w:rPr>
          <w:shd w:val="clear" w:color="auto" w:fill="FFFFFF"/>
        </w:rPr>
        <w:t>, por el que se aprueba el texto refundido de la </w:t>
      </w:r>
      <w:hyperlink r:id="rId9" w:history="1">
        <w:r w:rsidRPr="00A6244F">
          <w:rPr>
            <w:rStyle w:val="Hipervnculo"/>
            <w:color w:val="auto"/>
            <w:u w:val="none"/>
            <w:shd w:val="clear" w:color="auto" w:fill="FFFFFF"/>
          </w:rPr>
          <w:t>Ley Reguladora de las Haciendas Locales</w:t>
        </w:r>
      </w:hyperlink>
      <w:r w:rsidRPr="00A6244F">
        <w:rPr>
          <w:shd w:val="clear" w:color="auto" w:fill="FFFFFF"/>
        </w:rPr>
        <w:t>, que regula el procedimiento de elaboración y aprobación de las ordenanzas fiscales locales, constituye legislación especial por razón de la materia, por lo que, de conformidad con lo dispuesto en la disposición adicional 1ª, apartado 1, de la Ley de la </w:t>
      </w:r>
      <w:hyperlink r:id="rId10" w:history="1">
        <w:r w:rsidRPr="00A6244F">
          <w:rPr>
            <w:rStyle w:val="Hipervnculo"/>
            <w:color w:val="auto"/>
            <w:u w:val="none"/>
            <w:shd w:val="clear" w:color="auto" w:fill="FFFFFF"/>
          </w:rPr>
          <w:t>Ley 39/2015</w:t>
        </w:r>
      </w:hyperlink>
      <w:r w:rsidRPr="00A6244F">
        <w:rPr>
          <w:shd w:val="clear" w:color="auto" w:fill="FFFFFF"/>
        </w:rPr>
        <w:t>, no resulta exigible seguir el trámite de consulta pública previsto en el </w:t>
      </w:r>
      <w:hyperlink r:id="rId11" w:history="1">
        <w:r w:rsidRPr="00A6244F">
          <w:rPr>
            <w:rStyle w:val="Hipervnculo"/>
            <w:color w:val="auto"/>
            <w:u w:val="none"/>
            <w:shd w:val="clear" w:color="auto" w:fill="FFFFFF"/>
          </w:rPr>
          <w:t>art. 133.1</w:t>
        </w:r>
      </w:hyperlink>
      <w:r w:rsidRPr="00A6244F">
        <w:rPr>
          <w:shd w:val="clear" w:color="auto" w:fill="FFFFFF"/>
        </w:rPr>
        <w:t> </w:t>
      </w:r>
      <w:hyperlink r:id="rId12" w:history="1">
        <w:r w:rsidRPr="00A6244F">
          <w:rPr>
            <w:rStyle w:val="Hipervnculo"/>
            <w:color w:val="auto"/>
            <w:u w:val="none"/>
            <w:shd w:val="clear" w:color="auto" w:fill="FFFFFF"/>
          </w:rPr>
          <w:t>LPAC</w:t>
        </w:r>
      </w:hyperlink>
      <w:r w:rsidRPr="00A6244F">
        <w:rPr>
          <w:shd w:val="clear" w:color="auto" w:fill="FFFFFF"/>
        </w:rPr>
        <w:t>, como trámite previo al procedimiento de elaboración y aprobación de las ordenanzas fiscales establecido en el </w:t>
      </w:r>
      <w:hyperlink r:id="rId13" w:history="1">
        <w:r w:rsidRPr="00A6244F">
          <w:rPr>
            <w:rStyle w:val="Hipervnculo"/>
            <w:color w:val="auto"/>
            <w:u w:val="none"/>
            <w:shd w:val="clear" w:color="auto" w:fill="FFFFFF"/>
          </w:rPr>
          <w:t>art. 17</w:t>
        </w:r>
      </w:hyperlink>
      <w:r w:rsidRPr="00A6244F">
        <w:rPr>
          <w:shd w:val="clear" w:color="auto" w:fill="FFFFFF"/>
        </w:rPr>
        <w:t> </w:t>
      </w:r>
      <w:hyperlink r:id="rId14" w:history="1">
        <w:r w:rsidRPr="00A6244F">
          <w:rPr>
            <w:rStyle w:val="Hipervnculo"/>
            <w:color w:val="auto"/>
            <w:u w:val="none"/>
            <w:shd w:val="clear" w:color="auto" w:fill="FFFFFF"/>
          </w:rPr>
          <w:t>TRLHL</w:t>
        </w:r>
      </w:hyperlink>
      <w:r w:rsidRPr="00A6244F">
        <w:rPr>
          <w:shd w:val="clear" w:color="auto" w:fill="FFFFFF"/>
        </w:rPr>
        <w:t>.</w:t>
      </w:r>
    </w:p>
    <w:p w14:paraId="58ECC68E" w14:textId="77777777" w:rsidR="00A6244F" w:rsidRDefault="00A6244F" w:rsidP="00004BF2">
      <w:pPr>
        <w:pStyle w:val="Ttulo6"/>
        <w:keepNext w:val="0"/>
        <w:widowControl w:val="0"/>
        <w:tabs>
          <w:tab w:val="left" w:pos="993"/>
          <w:tab w:val="left" w:pos="5954"/>
          <w:tab w:val="left" w:pos="6663"/>
        </w:tabs>
        <w:ind w:firstLine="709"/>
        <w:jc w:val="both"/>
        <w:rPr>
          <w:rFonts w:ascii="Times New Roman" w:hAnsi="Times New Roman"/>
          <w:b w:val="0"/>
          <w:sz w:val="24"/>
          <w:szCs w:val="24"/>
        </w:rPr>
      </w:pPr>
    </w:p>
    <w:p w14:paraId="468349A2" w14:textId="14344541" w:rsidR="00004BF2" w:rsidRPr="002F1A31" w:rsidRDefault="00004BF2" w:rsidP="00004BF2">
      <w:pPr>
        <w:pStyle w:val="Ttulo6"/>
        <w:keepNext w:val="0"/>
        <w:widowControl w:val="0"/>
        <w:tabs>
          <w:tab w:val="left" w:pos="993"/>
          <w:tab w:val="left" w:pos="5954"/>
          <w:tab w:val="left" w:pos="6663"/>
        </w:tabs>
        <w:ind w:firstLine="709"/>
        <w:jc w:val="both"/>
        <w:rPr>
          <w:rFonts w:ascii="Times New Roman" w:hAnsi="Times New Roman"/>
          <w:b w:val="0"/>
          <w:sz w:val="24"/>
          <w:szCs w:val="24"/>
        </w:rPr>
      </w:pPr>
      <w:r w:rsidRPr="002F1A31">
        <w:rPr>
          <w:rFonts w:ascii="Times New Roman" w:hAnsi="Times New Roman"/>
          <w:b w:val="0"/>
          <w:sz w:val="24"/>
          <w:szCs w:val="24"/>
        </w:rPr>
        <w:t xml:space="preserve">Por su parte, </w:t>
      </w:r>
      <w:r w:rsidR="00AF6C03">
        <w:rPr>
          <w:rFonts w:ascii="Times New Roman" w:hAnsi="Times New Roman"/>
          <w:b w:val="0"/>
          <w:sz w:val="24"/>
          <w:szCs w:val="24"/>
        </w:rPr>
        <w:t>l</w:t>
      </w:r>
      <w:r w:rsidR="00F62BBA" w:rsidRPr="002F1A31">
        <w:rPr>
          <w:rFonts w:ascii="Times New Roman" w:hAnsi="Times New Roman"/>
          <w:b w:val="0"/>
          <w:sz w:val="24"/>
          <w:szCs w:val="24"/>
        </w:rPr>
        <w:t xml:space="preserve">a aprobación provisional de la Ordenanza corresponde a la Junta </w:t>
      </w:r>
      <w:r w:rsidR="00F62BBA" w:rsidRPr="002F1A31">
        <w:rPr>
          <w:rFonts w:ascii="Times New Roman" w:hAnsi="Times New Roman"/>
          <w:b w:val="0"/>
          <w:sz w:val="24"/>
          <w:szCs w:val="24"/>
        </w:rPr>
        <w:lastRenderedPageBreak/>
        <w:t>Vecinal, de conformidad con lo establecido en el artículo 22.2.e) de la LBRL, en relación con el artículo 61 de la LRLCYL,</w:t>
      </w:r>
      <w:r w:rsidR="00F62BBA" w:rsidRPr="002F1A31">
        <w:rPr>
          <w:rFonts w:ascii="Times New Roman" w:hAnsi="Times New Roman"/>
          <w:bCs/>
          <w:sz w:val="24"/>
          <w:szCs w:val="24"/>
        </w:rPr>
        <w:t xml:space="preserve"> </w:t>
      </w:r>
      <w:r w:rsidR="00F62BBA" w:rsidRPr="002F1A31">
        <w:rPr>
          <w:rFonts w:ascii="Times New Roman" w:hAnsi="Times New Roman"/>
          <w:b w:val="0"/>
          <w:sz w:val="24"/>
          <w:szCs w:val="24"/>
        </w:rPr>
        <w:t>y la validez del acuerdo requiere el voto favorable de la mayoría simple de los miembros presentes, como se establece en el artículo 47.1 de la LBRL</w:t>
      </w:r>
      <w:r w:rsidRPr="002F1A31">
        <w:rPr>
          <w:rFonts w:ascii="Times New Roman" w:hAnsi="Times New Roman"/>
          <w:b w:val="0"/>
          <w:sz w:val="24"/>
          <w:szCs w:val="24"/>
        </w:rPr>
        <w:t>.</w:t>
      </w:r>
    </w:p>
    <w:p w14:paraId="35ACA9F6" w14:textId="77777777" w:rsidR="00004BF2" w:rsidRPr="002F1A31" w:rsidRDefault="00004BF2" w:rsidP="00004BF2">
      <w:pPr>
        <w:pStyle w:val="Ttulo6"/>
        <w:keepNext w:val="0"/>
        <w:widowControl w:val="0"/>
        <w:tabs>
          <w:tab w:val="left" w:pos="993"/>
          <w:tab w:val="left" w:pos="5954"/>
          <w:tab w:val="left" w:pos="6663"/>
        </w:tabs>
        <w:ind w:firstLine="709"/>
        <w:jc w:val="both"/>
        <w:rPr>
          <w:rFonts w:ascii="Times New Roman" w:hAnsi="Times New Roman"/>
          <w:b w:val="0"/>
          <w:sz w:val="24"/>
          <w:szCs w:val="24"/>
        </w:rPr>
      </w:pPr>
    </w:p>
    <w:p w14:paraId="1DAB3820" w14:textId="22F98400" w:rsidR="00004BF2" w:rsidRPr="002F1A31" w:rsidRDefault="00004BF2">
      <w:pPr>
        <w:pStyle w:val="NormalWeb"/>
        <w:spacing w:before="0" w:beforeAutospacing="0" w:after="0" w:afterAutospacing="0"/>
        <w:ind w:firstLine="709"/>
        <w:jc w:val="both"/>
      </w:pPr>
      <w:r w:rsidRPr="002F1A31">
        <w:t>Más pormenorizadamente, el procedimiento ha de observar cuanto sigue:</w:t>
      </w:r>
    </w:p>
    <w:p w14:paraId="796B359B" w14:textId="77777777" w:rsidR="00094605" w:rsidRPr="002F1A31" w:rsidRDefault="00094605">
      <w:pPr>
        <w:pStyle w:val="NormalWeb"/>
        <w:spacing w:before="0" w:beforeAutospacing="0" w:after="0" w:afterAutospacing="0"/>
        <w:ind w:firstLine="709"/>
        <w:jc w:val="both"/>
        <w:rPr>
          <w:b/>
        </w:rPr>
      </w:pPr>
    </w:p>
    <w:p w14:paraId="5428C0ED" w14:textId="124F3BA5" w:rsidR="00902B16" w:rsidRPr="002F1A31" w:rsidRDefault="00902B16">
      <w:pPr>
        <w:pStyle w:val="NormalWeb"/>
        <w:spacing w:before="0" w:beforeAutospacing="0" w:after="0" w:afterAutospacing="0"/>
        <w:ind w:firstLine="709"/>
        <w:jc w:val="both"/>
        <w:rPr>
          <w:bCs/>
        </w:rPr>
      </w:pPr>
      <w:r w:rsidRPr="002F1A31">
        <w:rPr>
          <w:b/>
        </w:rPr>
        <w:t>A.</w:t>
      </w:r>
      <w:r w:rsidR="00E444C8" w:rsidRPr="002F1A31">
        <w:rPr>
          <w:i/>
          <w:iCs/>
        </w:rPr>
        <w:t xml:space="preserve"> </w:t>
      </w:r>
      <w:r w:rsidR="00E444C8" w:rsidRPr="002F1A31">
        <w:t xml:space="preserve">Con carácter previo </w:t>
      </w:r>
      <w:r w:rsidR="00A6244F">
        <w:t>s</w:t>
      </w:r>
      <w:r w:rsidR="00E444C8" w:rsidRPr="002F1A31">
        <w:rPr>
          <w:bCs/>
        </w:rPr>
        <w:t xml:space="preserve">e </w:t>
      </w:r>
      <w:r w:rsidRPr="002F1A31">
        <w:rPr>
          <w:bCs/>
        </w:rPr>
        <w:t>elabora</w:t>
      </w:r>
      <w:r w:rsidR="005437FD" w:rsidRPr="002F1A31">
        <w:rPr>
          <w:bCs/>
        </w:rPr>
        <w:t>rá</w:t>
      </w:r>
      <w:r w:rsidRPr="002F1A31">
        <w:rPr>
          <w:bCs/>
        </w:rPr>
        <w:t xml:space="preserve"> un informe técnico-económico, </w:t>
      </w:r>
      <w:r w:rsidR="005437FD" w:rsidRPr="002F1A31">
        <w:rPr>
          <w:bCs/>
        </w:rPr>
        <w:t xml:space="preserve">conforme al artículo 25 del TRLHL, </w:t>
      </w:r>
      <w:r w:rsidRPr="002F1A31">
        <w:rPr>
          <w:bCs/>
        </w:rPr>
        <w:t xml:space="preserve">en el que se ponga de manifiesto la previsible cobertura del coste de </w:t>
      </w:r>
      <w:r w:rsidR="005437FD" w:rsidRPr="002F1A31">
        <w:rPr>
          <w:bCs/>
        </w:rPr>
        <w:t xml:space="preserve">la </w:t>
      </w:r>
      <w:r w:rsidRPr="002F1A31">
        <w:rPr>
          <w:bCs/>
        </w:rPr>
        <w:t xml:space="preserve">prestación del servicio </w:t>
      </w:r>
      <w:r w:rsidR="005437FD" w:rsidRPr="002F1A31">
        <w:rPr>
          <w:bCs/>
        </w:rPr>
        <w:t>(</w:t>
      </w:r>
      <w:r w:rsidRPr="002F1A31">
        <w:rPr>
          <w:bCs/>
        </w:rPr>
        <w:t>o</w:t>
      </w:r>
      <w:r w:rsidR="005437FD" w:rsidRPr="002F1A31">
        <w:rPr>
          <w:bCs/>
        </w:rPr>
        <w:t>, en su caso, la</w:t>
      </w:r>
      <w:r w:rsidRPr="002F1A31">
        <w:rPr>
          <w:bCs/>
        </w:rPr>
        <w:t xml:space="preserve"> realización de la actividad</w:t>
      </w:r>
      <w:r w:rsidR="005437FD" w:rsidRPr="002F1A31">
        <w:rPr>
          <w:bCs/>
        </w:rPr>
        <w:t xml:space="preserve"> de que se trate, o en su defecto de la prestación recibida), ya que la recaudación mediante la Tasa en ningún caso puede ser superior al coste del servicio</w:t>
      </w:r>
      <w:r w:rsidRPr="002F1A31">
        <w:rPr>
          <w:bCs/>
        </w:rPr>
        <w:t>.</w:t>
      </w:r>
    </w:p>
    <w:p w14:paraId="66AF2530" w14:textId="77777777" w:rsidR="005437FD" w:rsidRPr="002F1A31" w:rsidRDefault="005437FD">
      <w:pPr>
        <w:pStyle w:val="NormalWeb"/>
        <w:spacing w:before="0" w:beforeAutospacing="0" w:after="0" w:afterAutospacing="0"/>
        <w:ind w:firstLine="709"/>
        <w:jc w:val="both"/>
        <w:rPr>
          <w:bCs/>
        </w:rPr>
      </w:pPr>
    </w:p>
    <w:p w14:paraId="0B6F7320" w14:textId="3451974B" w:rsidR="00915F4F" w:rsidRPr="002F1A31" w:rsidRDefault="00A6244F" w:rsidP="00915F4F">
      <w:pPr>
        <w:pStyle w:val="Ttulo6"/>
        <w:keepNext w:val="0"/>
        <w:widowControl w:val="0"/>
        <w:tabs>
          <w:tab w:val="left" w:pos="993"/>
          <w:tab w:val="left" w:pos="5954"/>
          <w:tab w:val="left" w:pos="6663"/>
        </w:tabs>
        <w:ind w:firstLine="709"/>
        <w:jc w:val="both"/>
        <w:rPr>
          <w:rFonts w:ascii="Times New Roman" w:hAnsi="Times New Roman"/>
          <w:b w:val="0"/>
          <w:sz w:val="24"/>
          <w:szCs w:val="24"/>
        </w:rPr>
      </w:pPr>
      <w:r>
        <w:rPr>
          <w:rFonts w:ascii="Times New Roman" w:hAnsi="Times New Roman"/>
          <w:sz w:val="24"/>
          <w:szCs w:val="24"/>
        </w:rPr>
        <w:t>B</w:t>
      </w:r>
      <w:r w:rsidR="00902B16" w:rsidRPr="002F1A31">
        <w:rPr>
          <w:rFonts w:ascii="Times New Roman" w:hAnsi="Times New Roman"/>
          <w:sz w:val="24"/>
          <w:szCs w:val="24"/>
        </w:rPr>
        <w:t>.</w:t>
      </w:r>
      <w:r w:rsidR="00902B16" w:rsidRPr="002F1A31">
        <w:rPr>
          <w:rFonts w:ascii="Times New Roman" w:hAnsi="Times New Roman"/>
          <w:bCs/>
          <w:sz w:val="24"/>
          <w:szCs w:val="24"/>
        </w:rPr>
        <w:t xml:space="preserve"> </w:t>
      </w:r>
      <w:r w:rsidR="00902B16" w:rsidRPr="002F1A31">
        <w:rPr>
          <w:rFonts w:ascii="Times New Roman" w:hAnsi="Times New Roman"/>
          <w:b w:val="0"/>
          <w:sz w:val="24"/>
          <w:szCs w:val="24"/>
        </w:rPr>
        <w:t xml:space="preserve">Tomando en consideración </w:t>
      </w:r>
      <w:r w:rsidR="005437FD" w:rsidRPr="002F1A31">
        <w:rPr>
          <w:rFonts w:ascii="Times New Roman" w:hAnsi="Times New Roman"/>
          <w:b w:val="0"/>
          <w:sz w:val="24"/>
          <w:szCs w:val="24"/>
        </w:rPr>
        <w:t xml:space="preserve">las </w:t>
      </w:r>
      <w:r w:rsidR="00902B16" w:rsidRPr="002F1A31">
        <w:rPr>
          <w:rFonts w:ascii="Times New Roman" w:hAnsi="Times New Roman"/>
          <w:b w:val="0"/>
          <w:sz w:val="24"/>
          <w:szCs w:val="24"/>
        </w:rPr>
        <w:t xml:space="preserve">previsiones establecidas en el informe técnico-económico, se </w:t>
      </w:r>
      <w:r w:rsidR="00094605" w:rsidRPr="002F1A31">
        <w:rPr>
          <w:rFonts w:ascii="Times New Roman" w:hAnsi="Times New Roman"/>
          <w:b w:val="0"/>
          <w:sz w:val="24"/>
          <w:szCs w:val="24"/>
        </w:rPr>
        <w:t>redactará</w:t>
      </w:r>
      <w:r w:rsidR="00902B16" w:rsidRPr="002F1A31">
        <w:rPr>
          <w:rFonts w:ascii="Times New Roman" w:hAnsi="Times New Roman"/>
          <w:b w:val="0"/>
          <w:sz w:val="24"/>
          <w:szCs w:val="24"/>
        </w:rPr>
        <w:t xml:space="preserve"> el proyecto </w:t>
      </w:r>
      <w:r>
        <w:rPr>
          <w:rFonts w:ascii="Times New Roman" w:hAnsi="Times New Roman"/>
          <w:b w:val="0"/>
          <w:sz w:val="24"/>
          <w:szCs w:val="24"/>
        </w:rPr>
        <w:t xml:space="preserve">de </w:t>
      </w:r>
      <w:r w:rsidR="00902B16" w:rsidRPr="002F1A31">
        <w:rPr>
          <w:rFonts w:ascii="Times New Roman" w:hAnsi="Times New Roman"/>
          <w:b w:val="0"/>
          <w:sz w:val="24"/>
          <w:szCs w:val="24"/>
        </w:rPr>
        <w:t xml:space="preserve">la Ordenanza fiscal. </w:t>
      </w:r>
    </w:p>
    <w:p w14:paraId="1B96A3A0" w14:textId="77777777" w:rsidR="00915F4F" w:rsidRPr="002F1A31" w:rsidRDefault="00915F4F" w:rsidP="00915F4F">
      <w:pPr>
        <w:pStyle w:val="Ttulo6"/>
        <w:keepNext w:val="0"/>
        <w:widowControl w:val="0"/>
        <w:tabs>
          <w:tab w:val="left" w:pos="993"/>
          <w:tab w:val="left" w:pos="5954"/>
          <w:tab w:val="left" w:pos="6663"/>
        </w:tabs>
        <w:ind w:firstLine="709"/>
        <w:jc w:val="both"/>
        <w:rPr>
          <w:rFonts w:ascii="Times New Roman" w:hAnsi="Times New Roman"/>
          <w:b w:val="0"/>
          <w:sz w:val="24"/>
          <w:szCs w:val="24"/>
        </w:rPr>
      </w:pPr>
    </w:p>
    <w:p w14:paraId="7BB31424" w14:textId="3925F96E" w:rsidR="00915F4F" w:rsidRPr="002F1A31" w:rsidRDefault="00C43459" w:rsidP="00915F4F">
      <w:pPr>
        <w:pStyle w:val="Ttulo6"/>
        <w:keepNext w:val="0"/>
        <w:widowControl w:val="0"/>
        <w:tabs>
          <w:tab w:val="left" w:pos="993"/>
          <w:tab w:val="left" w:pos="5954"/>
          <w:tab w:val="left" w:pos="6663"/>
        </w:tabs>
        <w:ind w:firstLine="709"/>
        <w:jc w:val="both"/>
        <w:rPr>
          <w:rFonts w:ascii="Times New Roman" w:hAnsi="Times New Roman"/>
          <w:b w:val="0"/>
          <w:sz w:val="24"/>
          <w:szCs w:val="24"/>
        </w:rPr>
      </w:pPr>
      <w:r w:rsidRPr="002F1A31">
        <w:rPr>
          <w:rFonts w:ascii="Times New Roman" w:hAnsi="Times New Roman"/>
          <w:bCs/>
          <w:sz w:val="24"/>
          <w:szCs w:val="24"/>
        </w:rPr>
        <w:t>D</w:t>
      </w:r>
      <w:r w:rsidR="00915F4F" w:rsidRPr="002F1A31">
        <w:rPr>
          <w:rFonts w:ascii="Times New Roman" w:hAnsi="Times New Roman"/>
          <w:bCs/>
          <w:sz w:val="24"/>
          <w:szCs w:val="24"/>
        </w:rPr>
        <w:t xml:space="preserve">. </w:t>
      </w:r>
      <w:r w:rsidR="00915F4F" w:rsidRPr="002F1A31">
        <w:rPr>
          <w:rFonts w:ascii="Times New Roman" w:hAnsi="Times New Roman"/>
          <w:b w:val="0"/>
          <w:sz w:val="24"/>
          <w:szCs w:val="24"/>
        </w:rPr>
        <w:t>L</w:t>
      </w:r>
      <w:r w:rsidR="00902B16" w:rsidRPr="002F1A31">
        <w:rPr>
          <w:rFonts w:ascii="Times New Roman" w:hAnsi="Times New Roman"/>
          <w:b w:val="0"/>
          <w:sz w:val="24"/>
          <w:szCs w:val="24"/>
        </w:rPr>
        <w:t xml:space="preserve">a aprobación provisional </w:t>
      </w:r>
      <w:r w:rsidR="00A6244F">
        <w:rPr>
          <w:rFonts w:ascii="Times New Roman" w:hAnsi="Times New Roman"/>
          <w:b w:val="0"/>
          <w:sz w:val="24"/>
          <w:szCs w:val="24"/>
        </w:rPr>
        <w:t xml:space="preserve">de </w:t>
      </w:r>
      <w:r w:rsidR="00A6244F" w:rsidRPr="002F1A31">
        <w:rPr>
          <w:rFonts w:ascii="Times New Roman" w:hAnsi="Times New Roman"/>
          <w:b w:val="0"/>
          <w:sz w:val="24"/>
          <w:szCs w:val="24"/>
        </w:rPr>
        <w:t xml:space="preserve">la Ordenanza </w:t>
      </w:r>
      <w:r w:rsidR="00915F4F" w:rsidRPr="002F1A31">
        <w:rPr>
          <w:rFonts w:ascii="Times New Roman" w:hAnsi="Times New Roman"/>
          <w:b w:val="0"/>
          <w:sz w:val="24"/>
          <w:szCs w:val="24"/>
        </w:rPr>
        <w:t xml:space="preserve">corresponde </w:t>
      </w:r>
      <w:r w:rsidR="00902B16" w:rsidRPr="002F1A31">
        <w:rPr>
          <w:rFonts w:ascii="Times New Roman" w:hAnsi="Times New Roman"/>
          <w:b w:val="0"/>
          <w:sz w:val="24"/>
          <w:szCs w:val="24"/>
        </w:rPr>
        <w:t xml:space="preserve">a </w:t>
      </w:r>
      <w:r w:rsidR="005437FD" w:rsidRPr="002F1A31">
        <w:rPr>
          <w:rFonts w:ascii="Times New Roman" w:hAnsi="Times New Roman"/>
          <w:b w:val="0"/>
          <w:sz w:val="24"/>
          <w:szCs w:val="24"/>
        </w:rPr>
        <w:t>l</w:t>
      </w:r>
      <w:r w:rsidR="00902B16" w:rsidRPr="002F1A31">
        <w:rPr>
          <w:rFonts w:ascii="Times New Roman" w:hAnsi="Times New Roman"/>
          <w:b w:val="0"/>
          <w:sz w:val="24"/>
          <w:szCs w:val="24"/>
        </w:rPr>
        <w:t xml:space="preserve">a Junta Vecinal, </w:t>
      </w:r>
      <w:r w:rsidR="00F62BBA" w:rsidRPr="002F1A31">
        <w:rPr>
          <w:rFonts w:ascii="Times New Roman" w:hAnsi="Times New Roman"/>
          <w:b w:val="0"/>
          <w:sz w:val="24"/>
          <w:szCs w:val="24"/>
        </w:rPr>
        <w:t xml:space="preserve">con </w:t>
      </w:r>
      <w:r w:rsidR="00915F4F" w:rsidRPr="002F1A31">
        <w:rPr>
          <w:rFonts w:ascii="Times New Roman" w:hAnsi="Times New Roman"/>
          <w:b w:val="0"/>
          <w:sz w:val="24"/>
          <w:szCs w:val="24"/>
        </w:rPr>
        <w:t>el voto favorable de la mayoría simple.</w:t>
      </w:r>
    </w:p>
    <w:p w14:paraId="780926F2" w14:textId="2018B4D2" w:rsidR="00902B16" w:rsidRPr="002F1A31" w:rsidRDefault="00902B16">
      <w:pPr>
        <w:pStyle w:val="NormalWeb"/>
        <w:spacing w:before="0" w:beforeAutospacing="0" w:after="0" w:afterAutospacing="0"/>
        <w:ind w:firstLine="709"/>
        <w:jc w:val="both"/>
        <w:rPr>
          <w:bCs/>
        </w:rPr>
      </w:pPr>
    </w:p>
    <w:p w14:paraId="27852C7A" w14:textId="00DEBAFF" w:rsidR="00902B16" w:rsidRPr="002F1A31" w:rsidRDefault="00C43459">
      <w:pPr>
        <w:pStyle w:val="Ttulo6"/>
        <w:keepNext w:val="0"/>
        <w:widowControl w:val="0"/>
        <w:tabs>
          <w:tab w:val="left" w:pos="993"/>
          <w:tab w:val="left" w:pos="5954"/>
          <w:tab w:val="left" w:pos="6663"/>
        </w:tabs>
        <w:ind w:firstLine="709"/>
        <w:jc w:val="both"/>
        <w:rPr>
          <w:rFonts w:ascii="Times New Roman" w:hAnsi="Times New Roman"/>
          <w:b w:val="0"/>
          <w:sz w:val="24"/>
          <w:szCs w:val="24"/>
        </w:rPr>
      </w:pPr>
      <w:r w:rsidRPr="002F1A31">
        <w:rPr>
          <w:rFonts w:ascii="Times New Roman" w:hAnsi="Times New Roman"/>
          <w:bCs/>
          <w:sz w:val="24"/>
          <w:szCs w:val="24"/>
        </w:rPr>
        <w:t>E</w:t>
      </w:r>
      <w:r w:rsidR="00902B16" w:rsidRPr="002F1A31">
        <w:rPr>
          <w:rFonts w:ascii="Times New Roman" w:hAnsi="Times New Roman"/>
          <w:bCs/>
          <w:sz w:val="24"/>
          <w:szCs w:val="24"/>
        </w:rPr>
        <w:t>.</w:t>
      </w:r>
      <w:r w:rsidR="00902B16" w:rsidRPr="002F1A31">
        <w:rPr>
          <w:rFonts w:ascii="Times New Roman" w:hAnsi="Times New Roman"/>
          <w:b w:val="0"/>
          <w:sz w:val="24"/>
          <w:szCs w:val="24"/>
        </w:rPr>
        <w:t xml:space="preserve"> Aprobada provisionalmente </w:t>
      </w:r>
      <w:r w:rsidR="00A6244F" w:rsidRPr="002F1A31">
        <w:rPr>
          <w:rFonts w:ascii="Times New Roman" w:hAnsi="Times New Roman"/>
          <w:b w:val="0"/>
          <w:sz w:val="24"/>
          <w:szCs w:val="24"/>
        </w:rPr>
        <w:t>la Ordenanza</w:t>
      </w:r>
      <w:r w:rsidR="00902B16" w:rsidRPr="002F1A31">
        <w:rPr>
          <w:rFonts w:ascii="Times New Roman" w:hAnsi="Times New Roman"/>
          <w:b w:val="0"/>
          <w:sz w:val="24"/>
          <w:szCs w:val="24"/>
        </w:rPr>
        <w:t>, se someterá el expediente a información pública en el tablón de anuncios de</w:t>
      </w:r>
      <w:r w:rsidR="005437FD" w:rsidRPr="002F1A31">
        <w:rPr>
          <w:rFonts w:ascii="Times New Roman" w:hAnsi="Times New Roman"/>
          <w:b w:val="0"/>
          <w:sz w:val="24"/>
          <w:szCs w:val="24"/>
        </w:rPr>
        <w:t xml:space="preserve"> la Entidad</w:t>
      </w:r>
      <w:r w:rsidR="00902B16" w:rsidRPr="002F1A31">
        <w:rPr>
          <w:rFonts w:ascii="Times New Roman" w:hAnsi="Times New Roman"/>
          <w:b w:val="0"/>
          <w:sz w:val="24"/>
          <w:szCs w:val="24"/>
        </w:rPr>
        <w:t xml:space="preserve"> y en el </w:t>
      </w:r>
      <w:r w:rsidR="00902B16" w:rsidRPr="002F1A31">
        <w:rPr>
          <w:rFonts w:ascii="Times New Roman" w:hAnsi="Times New Roman"/>
          <w:b w:val="0"/>
          <w:i/>
          <w:iCs/>
          <w:sz w:val="24"/>
          <w:szCs w:val="24"/>
        </w:rPr>
        <w:t>Boletín Oficial de la Provincia</w:t>
      </w:r>
      <w:r w:rsidR="005437FD" w:rsidRPr="002F1A31">
        <w:rPr>
          <w:rFonts w:ascii="Times New Roman" w:hAnsi="Times New Roman"/>
          <w:b w:val="0"/>
          <w:i/>
          <w:iCs/>
          <w:sz w:val="24"/>
          <w:szCs w:val="24"/>
        </w:rPr>
        <w:t>,</w:t>
      </w:r>
      <w:r w:rsidR="00902B16" w:rsidRPr="002F1A31">
        <w:rPr>
          <w:rFonts w:ascii="Times New Roman" w:hAnsi="Times New Roman"/>
          <w:b w:val="0"/>
          <w:sz w:val="24"/>
          <w:szCs w:val="24"/>
        </w:rPr>
        <w:t xml:space="preserve"> durante treinta días, como mínimo, dentro de los cuales los interesados podrán examinar el expediente y presentar las </w:t>
      </w:r>
      <w:r w:rsidR="00CB1C1C" w:rsidRPr="002F1A31">
        <w:rPr>
          <w:rFonts w:ascii="Times New Roman" w:hAnsi="Times New Roman"/>
          <w:b w:val="0"/>
          <w:sz w:val="24"/>
          <w:szCs w:val="24"/>
        </w:rPr>
        <w:t xml:space="preserve">alegaciones </w:t>
      </w:r>
      <w:r w:rsidR="00902B16" w:rsidRPr="002F1A31">
        <w:rPr>
          <w:rFonts w:ascii="Times New Roman" w:hAnsi="Times New Roman"/>
          <w:b w:val="0"/>
          <w:sz w:val="24"/>
          <w:szCs w:val="24"/>
        </w:rPr>
        <w:t>que estimen oportunas.</w:t>
      </w:r>
    </w:p>
    <w:p w14:paraId="3B080283" w14:textId="77777777" w:rsidR="00902B16" w:rsidRPr="002F1A31" w:rsidRDefault="00902B16">
      <w:pPr>
        <w:pStyle w:val="Ttulo6"/>
        <w:keepNext w:val="0"/>
        <w:widowControl w:val="0"/>
        <w:tabs>
          <w:tab w:val="left" w:pos="993"/>
          <w:tab w:val="left" w:pos="5954"/>
          <w:tab w:val="left" w:pos="6663"/>
        </w:tabs>
        <w:ind w:firstLine="709"/>
        <w:jc w:val="both"/>
        <w:rPr>
          <w:rFonts w:ascii="Times New Roman" w:hAnsi="Times New Roman"/>
          <w:b w:val="0"/>
          <w:sz w:val="24"/>
          <w:szCs w:val="24"/>
        </w:rPr>
      </w:pPr>
    </w:p>
    <w:p w14:paraId="3D552C4A" w14:textId="7BB8676E" w:rsidR="00902B16" w:rsidRPr="002F1A31" w:rsidRDefault="00C43459">
      <w:pPr>
        <w:pStyle w:val="Ttulo6"/>
        <w:keepNext w:val="0"/>
        <w:widowControl w:val="0"/>
        <w:tabs>
          <w:tab w:val="left" w:pos="993"/>
          <w:tab w:val="left" w:pos="5954"/>
          <w:tab w:val="left" w:pos="6663"/>
        </w:tabs>
        <w:ind w:firstLine="709"/>
        <w:jc w:val="both"/>
        <w:rPr>
          <w:rFonts w:ascii="Times New Roman" w:hAnsi="Times New Roman"/>
          <w:b w:val="0"/>
          <w:sz w:val="24"/>
          <w:szCs w:val="24"/>
        </w:rPr>
      </w:pPr>
      <w:r w:rsidRPr="002F1A31">
        <w:rPr>
          <w:rFonts w:ascii="Times New Roman" w:hAnsi="Times New Roman"/>
          <w:bCs/>
          <w:sz w:val="24"/>
          <w:szCs w:val="24"/>
        </w:rPr>
        <w:t>F</w:t>
      </w:r>
      <w:r w:rsidR="00902B16" w:rsidRPr="002F1A31">
        <w:rPr>
          <w:rFonts w:ascii="Times New Roman" w:hAnsi="Times New Roman"/>
          <w:bCs/>
          <w:sz w:val="24"/>
          <w:szCs w:val="24"/>
        </w:rPr>
        <w:t>.</w:t>
      </w:r>
      <w:r w:rsidR="00902B16" w:rsidRPr="002F1A31">
        <w:rPr>
          <w:rFonts w:ascii="Times New Roman" w:hAnsi="Times New Roman"/>
          <w:b w:val="0"/>
          <w:sz w:val="24"/>
          <w:szCs w:val="24"/>
        </w:rPr>
        <w:t xml:space="preserve"> Finalizado el plazo de información pública, se adoptará el Acuerdo definitivo que proceda, resolviendo las </w:t>
      </w:r>
      <w:r w:rsidR="00CB1C1C" w:rsidRPr="002F1A31">
        <w:rPr>
          <w:rFonts w:ascii="Times New Roman" w:hAnsi="Times New Roman"/>
          <w:b w:val="0"/>
          <w:sz w:val="24"/>
          <w:szCs w:val="24"/>
        </w:rPr>
        <w:t>alegaciones</w:t>
      </w:r>
      <w:r w:rsidR="00902B16" w:rsidRPr="002F1A31">
        <w:rPr>
          <w:rFonts w:ascii="Times New Roman" w:hAnsi="Times New Roman"/>
          <w:b w:val="0"/>
          <w:sz w:val="24"/>
          <w:szCs w:val="24"/>
        </w:rPr>
        <w:t xml:space="preserve"> presentadas y la redacción definitiva de </w:t>
      </w:r>
      <w:r w:rsidR="00A6244F">
        <w:rPr>
          <w:rFonts w:ascii="Times New Roman" w:hAnsi="Times New Roman"/>
          <w:b w:val="0"/>
          <w:sz w:val="24"/>
          <w:szCs w:val="24"/>
        </w:rPr>
        <w:t xml:space="preserve">la </w:t>
      </w:r>
      <w:r w:rsidR="00A6244F" w:rsidRPr="002F1A31">
        <w:rPr>
          <w:rFonts w:ascii="Times New Roman" w:hAnsi="Times New Roman"/>
          <w:b w:val="0"/>
          <w:sz w:val="24"/>
          <w:szCs w:val="24"/>
        </w:rPr>
        <w:t>Ordenanza</w:t>
      </w:r>
      <w:r w:rsidR="00902B16" w:rsidRPr="002F1A31">
        <w:rPr>
          <w:rFonts w:ascii="Times New Roman" w:hAnsi="Times New Roman"/>
          <w:b w:val="0"/>
          <w:sz w:val="24"/>
          <w:szCs w:val="24"/>
        </w:rPr>
        <w:t xml:space="preserve">. En el caso de que no se hubiesen presentado </w:t>
      </w:r>
      <w:r w:rsidR="00CB1C1C" w:rsidRPr="002F1A31">
        <w:rPr>
          <w:rFonts w:ascii="Times New Roman" w:hAnsi="Times New Roman"/>
          <w:b w:val="0"/>
          <w:sz w:val="24"/>
          <w:szCs w:val="24"/>
        </w:rPr>
        <w:t>alegaciones</w:t>
      </w:r>
      <w:r w:rsidR="00902B16" w:rsidRPr="002F1A31">
        <w:rPr>
          <w:rFonts w:ascii="Times New Roman" w:hAnsi="Times New Roman"/>
          <w:b w:val="0"/>
          <w:sz w:val="24"/>
          <w:szCs w:val="24"/>
        </w:rPr>
        <w:t>, se entenderá definitivamente adoptado el Acuerdo, hasta entonces provisional, sin necesidad de nuevo Acuerdo.</w:t>
      </w:r>
    </w:p>
    <w:p w14:paraId="0790DE6A" w14:textId="77777777" w:rsidR="00902B16" w:rsidRPr="002F1A31" w:rsidRDefault="00902B16">
      <w:pPr>
        <w:pStyle w:val="Ttulo6"/>
        <w:keepNext w:val="0"/>
        <w:widowControl w:val="0"/>
        <w:tabs>
          <w:tab w:val="left" w:pos="993"/>
          <w:tab w:val="left" w:pos="5954"/>
          <w:tab w:val="left" w:pos="6663"/>
        </w:tabs>
        <w:ind w:firstLine="709"/>
        <w:jc w:val="both"/>
        <w:rPr>
          <w:rFonts w:ascii="Times New Roman" w:hAnsi="Times New Roman"/>
          <w:b w:val="0"/>
          <w:sz w:val="24"/>
          <w:szCs w:val="24"/>
        </w:rPr>
      </w:pPr>
    </w:p>
    <w:p w14:paraId="2275978E" w14:textId="6C64D9E6" w:rsidR="004146FE" w:rsidRPr="002F1A31" w:rsidRDefault="00C43459" w:rsidP="004146FE">
      <w:pPr>
        <w:pStyle w:val="Ttulo6"/>
        <w:keepNext w:val="0"/>
        <w:widowControl w:val="0"/>
        <w:tabs>
          <w:tab w:val="left" w:pos="993"/>
          <w:tab w:val="left" w:pos="5954"/>
          <w:tab w:val="left" w:pos="6663"/>
        </w:tabs>
        <w:ind w:firstLine="709"/>
        <w:jc w:val="both"/>
        <w:rPr>
          <w:rFonts w:ascii="Times New Roman" w:hAnsi="Times New Roman"/>
          <w:b w:val="0"/>
          <w:sz w:val="24"/>
          <w:szCs w:val="24"/>
        </w:rPr>
      </w:pPr>
      <w:r w:rsidRPr="002F1A31">
        <w:rPr>
          <w:rFonts w:ascii="Times New Roman" w:hAnsi="Times New Roman"/>
          <w:bCs/>
          <w:sz w:val="24"/>
          <w:szCs w:val="24"/>
        </w:rPr>
        <w:t>G</w:t>
      </w:r>
      <w:r w:rsidR="00902B16" w:rsidRPr="002F1A31">
        <w:rPr>
          <w:rFonts w:ascii="Times New Roman" w:hAnsi="Times New Roman"/>
          <w:bCs/>
          <w:sz w:val="24"/>
          <w:szCs w:val="24"/>
        </w:rPr>
        <w:t>.</w:t>
      </w:r>
      <w:r w:rsidR="00902B16" w:rsidRPr="002F1A31">
        <w:rPr>
          <w:rFonts w:ascii="Times New Roman" w:hAnsi="Times New Roman"/>
          <w:b w:val="0"/>
          <w:sz w:val="24"/>
          <w:szCs w:val="24"/>
        </w:rPr>
        <w:t xml:space="preserve"> El Acuerdo de aprobación definitiva </w:t>
      </w:r>
      <w:r w:rsidR="00902B16" w:rsidRPr="002F1A31">
        <w:rPr>
          <w:rFonts w:ascii="Times New Roman" w:hAnsi="Times New Roman"/>
          <w:b w:val="0"/>
          <w:i/>
          <w:iCs/>
          <w:sz w:val="24"/>
          <w:szCs w:val="24"/>
        </w:rPr>
        <w:t>[expreso o tácito]</w:t>
      </w:r>
      <w:r w:rsidR="00902B16" w:rsidRPr="002F1A31">
        <w:rPr>
          <w:rFonts w:ascii="Times New Roman" w:hAnsi="Times New Roman"/>
          <w:b w:val="0"/>
          <w:sz w:val="24"/>
          <w:szCs w:val="24"/>
        </w:rPr>
        <w:t xml:space="preserve"> y el texto íntegro de </w:t>
      </w:r>
      <w:r w:rsidR="00A6244F">
        <w:rPr>
          <w:rFonts w:ascii="Times New Roman" w:hAnsi="Times New Roman"/>
          <w:b w:val="0"/>
          <w:sz w:val="24"/>
          <w:szCs w:val="24"/>
        </w:rPr>
        <w:t xml:space="preserve">la </w:t>
      </w:r>
      <w:r w:rsidR="00A6244F" w:rsidRPr="002F1A31">
        <w:rPr>
          <w:rFonts w:ascii="Times New Roman" w:hAnsi="Times New Roman"/>
          <w:b w:val="0"/>
          <w:sz w:val="24"/>
          <w:szCs w:val="24"/>
        </w:rPr>
        <w:t>Ordenanza</w:t>
      </w:r>
      <w:r w:rsidR="00902B16" w:rsidRPr="002F1A31">
        <w:rPr>
          <w:rFonts w:ascii="Times New Roman" w:hAnsi="Times New Roman"/>
          <w:b w:val="0"/>
          <w:sz w:val="24"/>
          <w:szCs w:val="24"/>
        </w:rPr>
        <w:t xml:space="preserve"> fiscal reguladora de la </w:t>
      </w:r>
      <w:r w:rsidR="00F62BBA" w:rsidRPr="002F1A31">
        <w:rPr>
          <w:rFonts w:ascii="Times New Roman" w:hAnsi="Times New Roman"/>
          <w:b w:val="0"/>
          <w:sz w:val="24"/>
          <w:szCs w:val="24"/>
        </w:rPr>
        <w:t>T</w:t>
      </w:r>
      <w:r w:rsidR="00902B16" w:rsidRPr="002F1A31">
        <w:rPr>
          <w:rFonts w:ascii="Times New Roman" w:hAnsi="Times New Roman"/>
          <w:b w:val="0"/>
          <w:sz w:val="24"/>
          <w:szCs w:val="24"/>
        </w:rPr>
        <w:t xml:space="preserve">asa se publicarán en el tablón de anuncios y en el </w:t>
      </w:r>
      <w:r w:rsidR="00902B16" w:rsidRPr="002F1A31">
        <w:rPr>
          <w:rFonts w:ascii="Times New Roman" w:hAnsi="Times New Roman"/>
          <w:b w:val="0"/>
          <w:i/>
          <w:iCs/>
          <w:sz w:val="24"/>
          <w:szCs w:val="24"/>
        </w:rPr>
        <w:t>Boletín Oficial de la Provincia</w:t>
      </w:r>
      <w:r w:rsidR="00902B16" w:rsidRPr="002F1A31">
        <w:rPr>
          <w:rFonts w:ascii="Times New Roman" w:hAnsi="Times New Roman"/>
          <w:b w:val="0"/>
          <w:sz w:val="24"/>
          <w:szCs w:val="24"/>
        </w:rPr>
        <w:t xml:space="preserve">, momento </w:t>
      </w:r>
      <w:r w:rsidR="004146FE" w:rsidRPr="002F1A31">
        <w:rPr>
          <w:rFonts w:ascii="Times New Roman" w:hAnsi="Times New Roman"/>
          <w:b w:val="0"/>
          <w:sz w:val="24"/>
          <w:szCs w:val="24"/>
        </w:rPr>
        <w:t xml:space="preserve">a partir del </w:t>
      </w:r>
      <w:r w:rsidR="00902B16" w:rsidRPr="002F1A31">
        <w:rPr>
          <w:rFonts w:ascii="Times New Roman" w:hAnsi="Times New Roman"/>
          <w:b w:val="0"/>
          <w:sz w:val="24"/>
          <w:szCs w:val="24"/>
        </w:rPr>
        <w:t>cual entrarán en vigor</w:t>
      </w:r>
      <w:r w:rsidR="004146FE" w:rsidRPr="002F1A31">
        <w:rPr>
          <w:rFonts w:ascii="Times New Roman" w:hAnsi="Times New Roman"/>
          <w:b w:val="0"/>
          <w:sz w:val="24"/>
          <w:szCs w:val="24"/>
        </w:rPr>
        <w:t>.</w:t>
      </w:r>
    </w:p>
    <w:p w14:paraId="09FC2F8A" w14:textId="77777777" w:rsidR="004146FE" w:rsidRPr="002F1A31" w:rsidRDefault="004146FE" w:rsidP="004146FE">
      <w:pPr>
        <w:pStyle w:val="Ttulo6"/>
        <w:keepNext w:val="0"/>
        <w:widowControl w:val="0"/>
        <w:tabs>
          <w:tab w:val="left" w:pos="993"/>
          <w:tab w:val="left" w:pos="5954"/>
          <w:tab w:val="left" w:pos="6663"/>
        </w:tabs>
        <w:ind w:firstLine="709"/>
        <w:jc w:val="both"/>
        <w:rPr>
          <w:rFonts w:ascii="Times New Roman" w:hAnsi="Times New Roman"/>
          <w:b w:val="0"/>
          <w:sz w:val="24"/>
          <w:szCs w:val="24"/>
        </w:rPr>
      </w:pPr>
    </w:p>
    <w:p w14:paraId="077D8C7D" w14:textId="74084A5B" w:rsidR="00902B16" w:rsidRPr="002F1A31" w:rsidRDefault="004146FE" w:rsidP="004146FE">
      <w:pPr>
        <w:pStyle w:val="Ttulo6"/>
        <w:keepNext w:val="0"/>
        <w:widowControl w:val="0"/>
        <w:tabs>
          <w:tab w:val="left" w:pos="993"/>
          <w:tab w:val="left" w:pos="5954"/>
          <w:tab w:val="left" w:pos="6663"/>
        </w:tabs>
        <w:ind w:firstLine="709"/>
        <w:jc w:val="both"/>
        <w:rPr>
          <w:rFonts w:ascii="Times New Roman" w:hAnsi="Times New Roman"/>
          <w:b w:val="0"/>
          <w:sz w:val="24"/>
          <w:szCs w:val="24"/>
        </w:rPr>
      </w:pPr>
      <w:r w:rsidRPr="002F1A31">
        <w:rPr>
          <w:rFonts w:ascii="Times New Roman" w:hAnsi="Times New Roman"/>
          <w:b w:val="0"/>
          <w:sz w:val="24"/>
          <w:szCs w:val="24"/>
        </w:rPr>
        <w:t xml:space="preserve">Sin perjuicio de lo anterior, </w:t>
      </w:r>
      <w:r w:rsidR="00902B16" w:rsidRPr="002F1A31">
        <w:rPr>
          <w:rFonts w:ascii="Times New Roman" w:hAnsi="Times New Roman"/>
          <w:b w:val="0"/>
          <w:sz w:val="24"/>
          <w:szCs w:val="24"/>
        </w:rPr>
        <w:t>si se trata de tasas de devengo periódico</w:t>
      </w:r>
      <w:r w:rsidRPr="002F1A31">
        <w:rPr>
          <w:rFonts w:ascii="Times New Roman" w:hAnsi="Times New Roman"/>
          <w:b w:val="0"/>
          <w:sz w:val="24"/>
          <w:szCs w:val="24"/>
        </w:rPr>
        <w:t xml:space="preserve"> anual</w:t>
      </w:r>
      <w:r w:rsidR="00902B16" w:rsidRPr="002F1A31">
        <w:rPr>
          <w:rFonts w:ascii="Times New Roman" w:hAnsi="Times New Roman"/>
          <w:b w:val="0"/>
          <w:sz w:val="24"/>
          <w:szCs w:val="24"/>
        </w:rPr>
        <w:t xml:space="preserve">, </w:t>
      </w:r>
      <w:r w:rsidRPr="002F1A31">
        <w:rPr>
          <w:rFonts w:ascii="Times New Roman" w:hAnsi="Times New Roman"/>
          <w:b w:val="0"/>
          <w:sz w:val="24"/>
          <w:szCs w:val="24"/>
        </w:rPr>
        <w:t xml:space="preserve">éste </w:t>
      </w:r>
      <w:r w:rsidR="00902B16" w:rsidRPr="002F1A31">
        <w:rPr>
          <w:rFonts w:ascii="Times New Roman" w:hAnsi="Times New Roman"/>
          <w:b w:val="0"/>
          <w:sz w:val="24"/>
          <w:szCs w:val="24"/>
        </w:rPr>
        <w:t xml:space="preserve">tendrá lugar a </w:t>
      </w:r>
      <w:r w:rsidRPr="002F1A31">
        <w:rPr>
          <w:rFonts w:ascii="Times New Roman" w:hAnsi="Times New Roman"/>
          <w:b w:val="0"/>
          <w:sz w:val="24"/>
          <w:szCs w:val="24"/>
        </w:rPr>
        <w:t>primero</w:t>
      </w:r>
      <w:r w:rsidR="00902B16" w:rsidRPr="002F1A31">
        <w:rPr>
          <w:rFonts w:ascii="Times New Roman" w:hAnsi="Times New Roman"/>
          <w:b w:val="0"/>
          <w:sz w:val="24"/>
          <w:szCs w:val="24"/>
        </w:rPr>
        <w:t xml:space="preserve"> de enero de cada año</w:t>
      </w:r>
      <w:r w:rsidRPr="002F1A31">
        <w:rPr>
          <w:rFonts w:ascii="Times New Roman" w:hAnsi="Times New Roman"/>
          <w:b w:val="0"/>
          <w:sz w:val="24"/>
          <w:szCs w:val="24"/>
        </w:rPr>
        <w:t>, coincidiendo e</w:t>
      </w:r>
      <w:r w:rsidR="00902B16" w:rsidRPr="002F1A31">
        <w:rPr>
          <w:rFonts w:ascii="Times New Roman" w:hAnsi="Times New Roman"/>
          <w:b w:val="0"/>
          <w:sz w:val="24"/>
          <w:szCs w:val="24"/>
        </w:rPr>
        <w:t xml:space="preserve">l periodo impositivo con el año natural, por lo que la </w:t>
      </w:r>
      <w:r w:rsidRPr="002F1A31">
        <w:rPr>
          <w:rFonts w:ascii="Times New Roman" w:hAnsi="Times New Roman"/>
          <w:b w:val="0"/>
          <w:sz w:val="24"/>
          <w:szCs w:val="24"/>
        </w:rPr>
        <w:t xml:space="preserve">entrada en vigor con la publicación </w:t>
      </w:r>
      <w:r w:rsidR="00A6244F">
        <w:rPr>
          <w:rFonts w:ascii="Times New Roman" w:hAnsi="Times New Roman"/>
          <w:b w:val="0"/>
          <w:sz w:val="24"/>
          <w:szCs w:val="24"/>
        </w:rPr>
        <w:t xml:space="preserve">de </w:t>
      </w:r>
      <w:r w:rsidR="00A6244F" w:rsidRPr="002F1A31">
        <w:rPr>
          <w:rFonts w:ascii="Times New Roman" w:hAnsi="Times New Roman"/>
          <w:b w:val="0"/>
          <w:sz w:val="24"/>
          <w:szCs w:val="24"/>
        </w:rPr>
        <w:t xml:space="preserve">la Ordenanza </w:t>
      </w:r>
      <w:r w:rsidR="00902B16" w:rsidRPr="002F1A31">
        <w:rPr>
          <w:rFonts w:ascii="Times New Roman" w:hAnsi="Times New Roman"/>
          <w:b w:val="0"/>
          <w:sz w:val="24"/>
          <w:szCs w:val="24"/>
        </w:rPr>
        <w:t>aproba</w:t>
      </w:r>
      <w:r w:rsidRPr="002F1A31">
        <w:rPr>
          <w:rFonts w:ascii="Times New Roman" w:hAnsi="Times New Roman"/>
          <w:b w:val="0"/>
          <w:sz w:val="24"/>
          <w:szCs w:val="24"/>
        </w:rPr>
        <w:t xml:space="preserve">da definitivamente tiene que haber tenido lugar </w:t>
      </w:r>
      <w:r w:rsidR="00902B16" w:rsidRPr="002F1A31">
        <w:rPr>
          <w:rFonts w:ascii="Times New Roman" w:hAnsi="Times New Roman"/>
          <w:b w:val="0"/>
          <w:sz w:val="24"/>
          <w:szCs w:val="24"/>
        </w:rPr>
        <w:t xml:space="preserve">antes de la fecha del devengo. </w:t>
      </w:r>
    </w:p>
    <w:p w14:paraId="3CF218E3" w14:textId="77777777" w:rsidR="00902B16" w:rsidRDefault="00902B16">
      <w:pPr>
        <w:pStyle w:val="Sangra2detindependiente"/>
        <w:ind w:firstLine="709"/>
        <w:rPr>
          <w:rStyle w:val="nfasis"/>
          <w:rFonts w:ascii="Times New Roman" w:hAnsi="Times New Roman"/>
          <w:b w:val="0"/>
          <w:bCs/>
          <w:i w:val="0"/>
          <w:iCs w:val="0"/>
          <w:sz w:val="24"/>
          <w:szCs w:val="24"/>
        </w:rPr>
      </w:pPr>
    </w:p>
    <w:p w14:paraId="4B0CE59A" w14:textId="77777777" w:rsidR="00A6244F" w:rsidRPr="002F1A31" w:rsidRDefault="00A6244F">
      <w:pPr>
        <w:pStyle w:val="Sangra2detindependiente"/>
        <w:ind w:firstLine="709"/>
        <w:rPr>
          <w:rStyle w:val="nfasis"/>
          <w:rFonts w:ascii="Times New Roman" w:hAnsi="Times New Roman"/>
          <w:b w:val="0"/>
          <w:bCs/>
          <w:i w:val="0"/>
          <w:iCs w:val="0"/>
          <w:sz w:val="24"/>
          <w:szCs w:val="24"/>
        </w:rPr>
      </w:pPr>
    </w:p>
    <w:p w14:paraId="2EB18B24" w14:textId="7F884B73" w:rsidR="00902B16" w:rsidRPr="002F1A31" w:rsidRDefault="00902B16">
      <w:pPr>
        <w:pStyle w:val="Sangra2detindependiente"/>
        <w:ind w:firstLine="709"/>
        <w:rPr>
          <w:rStyle w:val="nfasis"/>
          <w:rFonts w:ascii="Times New Roman" w:hAnsi="Times New Roman"/>
          <w:b w:val="0"/>
          <w:bCs/>
          <w:i w:val="0"/>
          <w:iCs w:val="0"/>
          <w:sz w:val="24"/>
          <w:szCs w:val="24"/>
        </w:rPr>
      </w:pPr>
      <w:r w:rsidRPr="002F1A31">
        <w:rPr>
          <w:rStyle w:val="nfasis"/>
          <w:rFonts w:ascii="Times New Roman" w:hAnsi="Times New Roman"/>
          <w:b w:val="0"/>
          <w:bCs/>
          <w:i w:val="0"/>
          <w:iCs w:val="0"/>
          <w:sz w:val="24"/>
          <w:szCs w:val="24"/>
        </w:rPr>
        <w:t xml:space="preserve">En </w:t>
      </w:r>
      <w:r w:rsidR="00C40428">
        <w:rPr>
          <w:rStyle w:val="nfasis"/>
          <w:rFonts w:ascii="Times New Roman" w:hAnsi="Times New Roman"/>
          <w:b w:val="0"/>
          <w:bCs/>
          <w:i w:val="0"/>
          <w:iCs w:val="0"/>
          <w:sz w:val="24"/>
          <w:szCs w:val="24"/>
        </w:rPr>
        <w:t>……….</w:t>
      </w:r>
      <w:r w:rsidR="00A6244F">
        <w:rPr>
          <w:rStyle w:val="nfasis"/>
          <w:rFonts w:ascii="Times New Roman" w:hAnsi="Times New Roman"/>
          <w:b w:val="0"/>
          <w:bCs/>
          <w:i w:val="0"/>
          <w:iCs w:val="0"/>
          <w:sz w:val="24"/>
          <w:szCs w:val="24"/>
        </w:rPr>
        <w:t xml:space="preserve"> (León), a </w:t>
      </w:r>
      <w:r w:rsidR="00C40428">
        <w:rPr>
          <w:rStyle w:val="nfasis"/>
          <w:rFonts w:ascii="Times New Roman" w:hAnsi="Times New Roman"/>
          <w:b w:val="0"/>
          <w:bCs/>
          <w:i w:val="0"/>
          <w:iCs w:val="0"/>
          <w:sz w:val="24"/>
          <w:szCs w:val="24"/>
        </w:rPr>
        <w:t>….</w:t>
      </w:r>
      <w:r w:rsidR="00A6244F">
        <w:rPr>
          <w:rStyle w:val="nfasis"/>
          <w:rFonts w:ascii="Times New Roman" w:hAnsi="Times New Roman"/>
          <w:b w:val="0"/>
          <w:bCs/>
          <w:i w:val="0"/>
          <w:iCs w:val="0"/>
          <w:sz w:val="24"/>
          <w:szCs w:val="24"/>
        </w:rPr>
        <w:t xml:space="preserve"> de </w:t>
      </w:r>
      <w:r w:rsidR="00C40428">
        <w:rPr>
          <w:rStyle w:val="nfasis"/>
          <w:rFonts w:ascii="Times New Roman" w:hAnsi="Times New Roman"/>
          <w:b w:val="0"/>
          <w:bCs/>
          <w:i w:val="0"/>
          <w:iCs w:val="0"/>
          <w:sz w:val="24"/>
          <w:szCs w:val="24"/>
        </w:rPr>
        <w:t>………</w:t>
      </w:r>
      <w:r w:rsidR="00A6244F">
        <w:rPr>
          <w:rStyle w:val="nfasis"/>
          <w:rFonts w:ascii="Times New Roman" w:hAnsi="Times New Roman"/>
          <w:b w:val="0"/>
          <w:bCs/>
          <w:i w:val="0"/>
          <w:iCs w:val="0"/>
          <w:sz w:val="24"/>
          <w:szCs w:val="24"/>
        </w:rPr>
        <w:t xml:space="preserve"> de 202</w:t>
      </w:r>
      <w:r w:rsidR="00C40428">
        <w:rPr>
          <w:rStyle w:val="nfasis"/>
          <w:rFonts w:ascii="Times New Roman" w:hAnsi="Times New Roman"/>
          <w:b w:val="0"/>
          <w:bCs/>
          <w:i w:val="0"/>
          <w:iCs w:val="0"/>
          <w:sz w:val="24"/>
          <w:szCs w:val="24"/>
        </w:rPr>
        <w:t>..</w:t>
      </w:r>
      <w:r w:rsidR="00A6244F">
        <w:rPr>
          <w:rStyle w:val="nfasis"/>
          <w:rFonts w:ascii="Times New Roman" w:hAnsi="Times New Roman"/>
          <w:b w:val="0"/>
          <w:bCs/>
          <w:i w:val="0"/>
          <w:iCs w:val="0"/>
          <w:sz w:val="24"/>
          <w:szCs w:val="24"/>
        </w:rPr>
        <w:t>.</w:t>
      </w:r>
    </w:p>
    <w:p w14:paraId="26B9E44F" w14:textId="77777777" w:rsidR="007958F3" w:rsidRPr="002F1A31" w:rsidRDefault="007958F3">
      <w:pPr>
        <w:pStyle w:val="Sangra2detindependiente"/>
        <w:ind w:firstLine="709"/>
        <w:rPr>
          <w:rStyle w:val="nfasis"/>
          <w:rFonts w:ascii="Times New Roman" w:hAnsi="Times New Roman"/>
          <w:b w:val="0"/>
          <w:bCs/>
          <w:i w:val="0"/>
          <w:iCs w:val="0"/>
          <w:sz w:val="24"/>
          <w:szCs w:val="24"/>
        </w:rPr>
      </w:pPr>
    </w:p>
    <w:p w14:paraId="16718469" w14:textId="77464807" w:rsidR="00902B16" w:rsidRPr="002F1A31" w:rsidRDefault="00902B16">
      <w:pPr>
        <w:pStyle w:val="Sangra2detindependiente"/>
        <w:ind w:firstLine="709"/>
        <w:rPr>
          <w:rStyle w:val="nfasis"/>
          <w:rFonts w:ascii="Times New Roman" w:hAnsi="Times New Roman"/>
          <w:b w:val="0"/>
          <w:bCs/>
          <w:i w:val="0"/>
          <w:iCs w:val="0"/>
          <w:sz w:val="24"/>
          <w:szCs w:val="24"/>
        </w:rPr>
      </w:pPr>
      <w:r w:rsidRPr="002F1A31">
        <w:rPr>
          <w:rStyle w:val="nfasis"/>
          <w:rFonts w:ascii="Times New Roman" w:hAnsi="Times New Roman"/>
          <w:b w:val="0"/>
          <w:bCs/>
          <w:i w:val="0"/>
          <w:iCs w:val="0"/>
          <w:sz w:val="24"/>
          <w:szCs w:val="24"/>
        </w:rPr>
        <w:t>E</w:t>
      </w:r>
      <w:r w:rsidR="00915F4F" w:rsidRPr="002F1A31">
        <w:rPr>
          <w:rStyle w:val="nfasis"/>
          <w:rFonts w:ascii="Times New Roman" w:hAnsi="Times New Roman"/>
          <w:b w:val="0"/>
          <w:bCs/>
          <w:i w:val="0"/>
          <w:iCs w:val="0"/>
          <w:sz w:val="24"/>
          <w:szCs w:val="24"/>
        </w:rPr>
        <w:t>L/LA SECRETARIO/A,</w:t>
      </w:r>
    </w:p>
    <w:p w14:paraId="5E462E86" w14:textId="4573BFCB" w:rsidR="00F62BBA" w:rsidRDefault="00F62BBA">
      <w:pPr>
        <w:pStyle w:val="Sangra2detindependiente"/>
        <w:ind w:firstLine="709"/>
        <w:rPr>
          <w:rStyle w:val="nfasis"/>
          <w:rFonts w:ascii="Times New Roman" w:hAnsi="Times New Roman"/>
          <w:b w:val="0"/>
          <w:bCs/>
          <w:i w:val="0"/>
          <w:iCs w:val="0"/>
          <w:sz w:val="24"/>
          <w:szCs w:val="24"/>
        </w:rPr>
      </w:pPr>
    </w:p>
    <w:p w14:paraId="56F7AEA3" w14:textId="77777777" w:rsidR="0070752D" w:rsidRPr="002F1A31" w:rsidRDefault="0070752D">
      <w:pPr>
        <w:pStyle w:val="Sangra2detindependiente"/>
        <w:ind w:firstLine="709"/>
        <w:rPr>
          <w:rStyle w:val="nfasis"/>
          <w:rFonts w:ascii="Times New Roman" w:hAnsi="Times New Roman"/>
          <w:b w:val="0"/>
          <w:bCs/>
          <w:i w:val="0"/>
          <w:iCs w:val="0"/>
          <w:sz w:val="24"/>
          <w:szCs w:val="24"/>
        </w:rPr>
      </w:pPr>
    </w:p>
    <w:p w14:paraId="0491A4EB" w14:textId="62707A80" w:rsidR="00F62BBA" w:rsidRDefault="00F62BBA">
      <w:pPr>
        <w:pStyle w:val="Sangra2detindependiente"/>
        <w:ind w:firstLine="709"/>
        <w:rPr>
          <w:rStyle w:val="nfasis"/>
          <w:rFonts w:ascii="Times New Roman" w:hAnsi="Times New Roman"/>
          <w:b w:val="0"/>
          <w:bCs/>
          <w:i w:val="0"/>
          <w:iCs w:val="0"/>
          <w:sz w:val="24"/>
          <w:szCs w:val="24"/>
        </w:rPr>
      </w:pPr>
    </w:p>
    <w:p w14:paraId="64ECD965" w14:textId="77777777" w:rsidR="0070752D" w:rsidRPr="002F1A31" w:rsidRDefault="0070752D">
      <w:pPr>
        <w:pStyle w:val="Sangra2detindependiente"/>
        <w:ind w:firstLine="709"/>
        <w:rPr>
          <w:rStyle w:val="nfasis"/>
          <w:rFonts w:ascii="Times New Roman" w:hAnsi="Times New Roman"/>
          <w:b w:val="0"/>
          <w:bCs/>
          <w:i w:val="0"/>
          <w:iCs w:val="0"/>
          <w:sz w:val="24"/>
          <w:szCs w:val="24"/>
        </w:rPr>
      </w:pPr>
    </w:p>
    <w:p w14:paraId="10186402" w14:textId="12C15C99" w:rsidR="00F62BBA" w:rsidRPr="002F1A31" w:rsidRDefault="00F62BBA">
      <w:pPr>
        <w:pStyle w:val="Sangra2detindependiente"/>
        <w:ind w:firstLine="709"/>
        <w:rPr>
          <w:rStyle w:val="nfasis"/>
          <w:rFonts w:ascii="Times New Roman" w:hAnsi="Times New Roman"/>
          <w:b w:val="0"/>
          <w:bCs/>
          <w:i w:val="0"/>
          <w:iCs w:val="0"/>
          <w:sz w:val="24"/>
          <w:szCs w:val="24"/>
        </w:rPr>
      </w:pPr>
    </w:p>
    <w:p w14:paraId="3D74B9BF" w14:textId="5E54782A" w:rsidR="00902B16" w:rsidRDefault="00902B16" w:rsidP="00EB37C3">
      <w:pPr>
        <w:pStyle w:val="Textoindependiente"/>
        <w:spacing w:line="240" w:lineRule="auto"/>
        <w:ind w:firstLine="709"/>
        <w:jc w:val="both"/>
        <w:rPr>
          <w:rFonts w:ascii="Times New Roman" w:hAnsi="Times New Roman"/>
          <w:color w:val="auto"/>
          <w:sz w:val="24"/>
        </w:rPr>
      </w:pPr>
      <w:r w:rsidRPr="002F1A31">
        <w:rPr>
          <w:rFonts w:ascii="Times New Roman" w:hAnsi="Times New Roman"/>
          <w:color w:val="000000"/>
          <w:sz w:val="24"/>
        </w:rPr>
        <w:lastRenderedPageBreak/>
        <w:t xml:space="preserve">INFORME ECONÓMICO PARA LA IMPOSICIÓN Y ORDENACIÓN DE LA TASA POR </w:t>
      </w:r>
      <w:r w:rsidR="00EB37C3" w:rsidRPr="00EB37C3">
        <w:rPr>
          <w:rFonts w:ascii="Times New Roman" w:hAnsi="Times New Roman"/>
          <w:color w:val="auto"/>
          <w:sz w:val="24"/>
        </w:rPr>
        <w:t>LA PRESTACIÓN DEL SERVICIO DE ABASTECIMIENTO DE AGUA</w:t>
      </w:r>
    </w:p>
    <w:p w14:paraId="7CC49117" w14:textId="1BFF258E" w:rsidR="00EB37C3" w:rsidRDefault="00EB37C3" w:rsidP="00EB37C3">
      <w:pPr>
        <w:pStyle w:val="Textoindependiente"/>
        <w:spacing w:line="240" w:lineRule="auto"/>
        <w:ind w:firstLine="709"/>
        <w:jc w:val="both"/>
        <w:rPr>
          <w:rFonts w:ascii="Times New Roman" w:hAnsi="Times New Roman"/>
          <w:color w:val="auto"/>
          <w:sz w:val="24"/>
        </w:rPr>
      </w:pPr>
    </w:p>
    <w:p w14:paraId="2650785A" w14:textId="77777777" w:rsidR="00EB37C3" w:rsidRPr="00EB37C3" w:rsidRDefault="00EB37C3" w:rsidP="00EB37C3">
      <w:pPr>
        <w:pStyle w:val="Textoindependiente"/>
        <w:spacing w:line="240" w:lineRule="auto"/>
        <w:ind w:firstLine="709"/>
        <w:jc w:val="both"/>
        <w:rPr>
          <w:rFonts w:ascii="Times New Roman" w:hAnsi="Times New Roman"/>
          <w:color w:val="auto"/>
          <w:sz w:val="24"/>
        </w:rPr>
      </w:pPr>
    </w:p>
    <w:p w14:paraId="4206980C" w14:textId="77777777" w:rsidR="00902B16" w:rsidRPr="002F1A31" w:rsidRDefault="00902B16">
      <w:pPr>
        <w:pStyle w:val="BodyText21"/>
        <w:ind w:firstLine="709"/>
        <w:rPr>
          <w:b/>
          <w:szCs w:val="24"/>
        </w:rPr>
      </w:pPr>
      <w:r w:rsidRPr="002F1A31">
        <w:rPr>
          <w:b/>
          <w:szCs w:val="24"/>
        </w:rPr>
        <w:t>INFORME</w:t>
      </w:r>
    </w:p>
    <w:p w14:paraId="1203DF07" w14:textId="77777777" w:rsidR="00902B16" w:rsidRPr="002F1A31" w:rsidRDefault="00902B16">
      <w:pPr>
        <w:pStyle w:val="BodyText21"/>
        <w:ind w:firstLine="709"/>
        <w:rPr>
          <w:bCs/>
          <w:szCs w:val="24"/>
        </w:rPr>
      </w:pPr>
    </w:p>
    <w:p w14:paraId="398FBAC7" w14:textId="76F38EBC" w:rsidR="00902B16" w:rsidRPr="002F1A31" w:rsidRDefault="00902B16">
      <w:pPr>
        <w:pStyle w:val="BodyText21"/>
        <w:ind w:firstLine="709"/>
        <w:rPr>
          <w:szCs w:val="24"/>
        </w:rPr>
      </w:pPr>
      <w:r w:rsidRPr="002F1A31">
        <w:rPr>
          <w:b/>
          <w:szCs w:val="24"/>
        </w:rPr>
        <w:t xml:space="preserve">PRIMERO. </w:t>
      </w:r>
      <w:r w:rsidRPr="002F1A31">
        <w:rPr>
          <w:bCs/>
          <w:szCs w:val="24"/>
        </w:rPr>
        <w:t xml:space="preserve">Se trata de proceder a la imposición y aprobación </w:t>
      </w:r>
      <w:r w:rsidR="00380A74" w:rsidRPr="00380A74">
        <w:rPr>
          <w:bCs/>
          <w:szCs w:val="24"/>
        </w:rPr>
        <w:t>de</w:t>
      </w:r>
      <w:r w:rsidR="00380A74">
        <w:rPr>
          <w:b/>
          <w:szCs w:val="24"/>
        </w:rPr>
        <w:t xml:space="preserve"> </w:t>
      </w:r>
      <w:r w:rsidR="00380A74" w:rsidRPr="002F1A31">
        <w:rPr>
          <w:szCs w:val="24"/>
        </w:rPr>
        <w:t>la Ordenanza</w:t>
      </w:r>
      <w:r w:rsidR="00380A74" w:rsidRPr="002F1A31">
        <w:rPr>
          <w:bCs/>
          <w:szCs w:val="24"/>
        </w:rPr>
        <w:t xml:space="preserve"> </w:t>
      </w:r>
      <w:r w:rsidRPr="002F1A31">
        <w:rPr>
          <w:bCs/>
          <w:szCs w:val="24"/>
        </w:rPr>
        <w:t xml:space="preserve">fiscal reguladora de la </w:t>
      </w:r>
      <w:r w:rsidR="000B4704" w:rsidRPr="002F1A31">
        <w:t>T</w:t>
      </w:r>
      <w:r w:rsidR="000B4704" w:rsidRPr="002F1A31">
        <w:rPr>
          <w:szCs w:val="24"/>
        </w:rPr>
        <w:t xml:space="preserve">asa por </w:t>
      </w:r>
      <w:r w:rsidR="000B4704" w:rsidRPr="002F1A31">
        <w:t xml:space="preserve">la prestación del </w:t>
      </w:r>
      <w:r w:rsidR="007D5AE4" w:rsidRPr="002F1A31">
        <w:t>s</w:t>
      </w:r>
      <w:r w:rsidR="000B4704" w:rsidRPr="002F1A31">
        <w:t xml:space="preserve">ervicio de </w:t>
      </w:r>
      <w:r w:rsidR="007D5AE4" w:rsidRPr="002F1A31">
        <w:t>a</w:t>
      </w:r>
      <w:r w:rsidR="000B4704" w:rsidRPr="002F1A31">
        <w:t>b</w:t>
      </w:r>
      <w:r w:rsidR="000B4704" w:rsidRPr="002F1A31">
        <w:rPr>
          <w:szCs w:val="24"/>
        </w:rPr>
        <w:t xml:space="preserve">astecimiento de </w:t>
      </w:r>
      <w:r w:rsidR="007D5AE4" w:rsidRPr="002F1A31">
        <w:rPr>
          <w:szCs w:val="24"/>
        </w:rPr>
        <w:t>a</w:t>
      </w:r>
      <w:r w:rsidR="000B4704" w:rsidRPr="002F1A31">
        <w:rPr>
          <w:szCs w:val="24"/>
        </w:rPr>
        <w:t>gua</w:t>
      </w:r>
      <w:r w:rsidRPr="002F1A31">
        <w:rPr>
          <w:bCs/>
          <w:szCs w:val="24"/>
        </w:rPr>
        <w:t>, que conlleva la prestación de un servicio o la realización de una actividad por el que la Junta Vecinal</w:t>
      </w:r>
      <w:r w:rsidRPr="002F1A31">
        <w:rPr>
          <w:szCs w:val="24"/>
        </w:rPr>
        <w:t xml:space="preserve"> puede exigir una </w:t>
      </w:r>
      <w:r w:rsidRPr="002F1A31">
        <w:rPr>
          <w:iCs/>
          <w:szCs w:val="24"/>
        </w:rPr>
        <w:t>tasa</w:t>
      </w:r>
      <w:r w:rsidRPr="002F1A31">
        <w:rPr>
          <w:szCs w:val="24"/>
        </w:rPr>
        <w:t>. El importe de la tasa no podrá exceder, en su conjunto, del coste real o previsible del servicio o actividad de que se trate, o en su defecto, del valor de la prestación recibida</w:t>
      </w:r>
      <w:r w:rsidRPr="002F1A31">
        <w:rPr>
          <w:rStyle w:val="Refdenotaalpie"/>
          <w:szCs w:val="24"/>
        </w:rPr>
        <w:footnoteReference w:id="1"/>
      </w:r>
      <w:r w:rsidRPr="002F1A31">
        <w:rPr>
          <w:szCs w:val="24"/>
        </w:rPr>
        <w:t>.</w:t>
      </w:r>
    </w:p>
    <w:p w14:paraId="59FD36B6" w14:textId="77777777" w:rsidR="00902B16" w:rsidRPr="002F1A31" w:rsidRDefault="00902B16">
      <w:pPr>
        <w:pStyle w:val="BodyText21"/>
        <w:ind w:firstLine="709"/>
        <w:rPr>
          <w:szCs w:val="24"/>
        </w:rPr>
      </w:pPr>
    </w:p>
    <w:p w14:paraId="6228DCD3" w14:textId="786E5F1A" w:rsidR="00902B16" w:rsidRPr="002F1A31" w:rsidRDefault="00902B16">
      <w:pPr>
        <w:pStyle w:val="BodyText21"/>
        <w:ind w:firstLine="709"/>
        <w:rPr>
          <w:szCs w:val="24"/>
        </w:rPr>
      </w:pPr>
      <w:r w:rsidRPr="002F1A31">
        <w:rPr>
          <w:szCs w:val="24"/>
        </w:rPr>
        <w:t>La propia Ley reconoce la dificultad de determinar el coste real de un servicio, y por eso habla de coste previsible, como alternativa de aquel.</w:t>
      </w:r>
    </w:p>
    <w:p w14:paraId="54AC7C64" w14:textId="77777777" w:rsidR="00902B16" w:rsidRPr="002F1A31" w:rsidRDefault="00902B16">
      <w:pPr>
        <w:ind w:firstLine="709"/>
        <w:jc w:val="both"/>
        <w:rPr>
          <w:lang w:val="es-ES_tradnl"/>
        </w:rPr>
      </w:pPr>
    </w:p>
    <w:p w14:paraId="782CFE30" w14:textId="71D2F955" w:rsidR="00902B16" w:rsidRPr="002F1A31" w:rsidRDefault="00902B16">
      <w:pPr>
        <w:ind w:firstLine="709"/>
        <w:jc w:val="both"/>
        <w:rPr>
          <w:lang w:val="es-ES_tradnl"/>
        </w:rPr>
      </w:pPr>
      <w:r w:rsidRPr="002F1A31">
        <w:rPr>
          <w:lang w:val="es-ES_tradnl"/>
        </w:rPr>
        <w:t xml:space="preserve">Para la determinación del coste real o previsible, </w:t>
      </w:r>
      <w:r w:rsidR="007D5AE4" w:rsidRPr="002F1A31">
        <w:rPr>
          <w:lang w:val="es-ES_tradnl"/>
        </w:rPr>
        <w:t>según señala e</w:t>
      </w:r>
      <w:r w:rsidRPr="002F1A31">
        <w:rPr>
          <w:lang w:val="es-ES_tradnl"/>
        </w:rPr>
        <w:t>l artículo 24.2 del Real Decreto Legislativo 2/2004, de 5 de marzo, por el que se aprueba el Texto Refundido de la Ley Reguladora de las Haciendas Locales</w:t>
      </w:r>
      <w:r w:rsidR="00EE0F4F">
        <w:rPr>
          <w:lang w:val="es-ES_tradnl"/>
        </w:rPr>
        <w:t xml:space="preserve"> (en adelante TRLHL)</w:t>
      </w:r>
      <w:r w:rsidRPr="002F1A31">
        <w:rPr>
          <w:lang w:val="es-ES_tradnl"/>
        </w:rPr>
        <w:t>, en su apartado segundo, se tomarán en consideración los siguientes costes:</w:t>
      </w:r>
    </w:p>
    <w:p w14:paraId="71206CEC" w14:textId="77777777" w:rsidR="00902B16" w:rsidRPr="002F1A31" w:rsidRDefault="00902B16">
      <w:pPr>
        <w:ind w:firstLine="709"/>
        <w:jc w:val="both"/>
        <w:rPr>
          <w:lang w:val="es-ES_tradnl"/>
        </w:rPr>
      </w:pPr>
    </w:p>
    <w:p w14:paraId="03FF92BF" w14:textId="77777777" w:rsidR="00902B16" w:rsidRPr="002F1A31" w:rsidRDefault="00902B16">
      <w:pPr>
        <w:ind w:left="708" w:firstLine="709"/>
        <w:jc w:val="both"/>
        <w:rPr>
          <w:lang w:val="es-ES_tradnl"/>
        </w:rPr>
      </w:pPr>
      <w:r w:rsidRPr="002F1A31">
        <w:rPr>
          <w:lang w:val="es-ES_tradnl"/>
        </w:rPr>
        <w:t>— Costes directos.</w:t>
      </w:r>
    </w:p>
    <w:p w14:paraId="7EAD6A59" w14:textId="77777777" w:rsidR="00902B16" w:rsidRPr="002F1A31" w:rsidRDefault="00902B16">
      <w:pPr>
        <w:ind w:left="708" w:firstLine="709"/>
        <w:jc w:val="both"/>
        <w:rPr>
          <w:lang w:val="es-ES_tradnl"/>
        </w:rPr>
      </w:pPr>
      <w:r w:rsidRPr="002F1A31">
        <w:rPr>
          <w:lang w:val="es-ES_tradnl"/>
        </w:rPr>
        <w:t>— Costes indirectos o generales.</w:t>
      </w:r>
    </w:p>
    <w:p w14:paraId="5DD5C4AD" w14:textId="77777777" w:rsidR="00902B16" w:rsidRPr="002F1A31" w:rsidRDefault="00902B16">
      <w:pPr>
        <w:ind w:left="708" w:firstLine="709"/>
        <w:jc w:val="both"/>
        <w:rPr>
          <w:lang w:val="es-ES_tradnl"/>
        </w:rPr>
      </w:pPr>
      <w:r w:rsidRPr="002F1A31">
        <w:rPr>
          <w:lang w:val="es-ES_tradnl"/>
        </w:rPr>
        <w:t>— Costes financieros.</w:t>
      </w:r>
    </w:p>
    <w:p w14:paraId="6CE713DC" w14:textId="77777777" w:rsidR="00902B16" w:rsidRPr="002F1A31" w:rsidRDefault="00902B16">
      <w:pPr>
        <w:ind w:left="708" w:firstLine="709"/>
        <w:jc w:val="both"/>
        <w:rPr>
          <w:lang w:val="es-ES_tradnl"/>
        </w:rPr>
      </w:pPr>
      <w:r w:rsidRPr="002F1A31">
        <w:rPr>
          <w:lang w:val="es-ES_tradnl"/>
        </w:rPr>
        <w:t>— Amortización del inmovilizado.</w:t>
      </w:r>
    </w:p>
    <w:p w14:paraId="77F1D827" w14:textId="77777777" w:rsidR="00902B16" w:rsidRPr="002F1A31" w:rsidRDefault="00902B16" w:rsidP="000B4704">
      <w:pPr>
        <w:ind w:left="708" w:firstLine="709"/>
        <w:jc w:val="both"/>
        <w:rPr>
          <w:lang w:val="es-ES_tradnl"/>
        </w:rPr>
      </w:pPr>
      <w:r w:rsidRPr="002F1A31">
        <w:rPr>
          <w:lang w:val="es-ES_tradnl"/>
        </w:rPr>
        <w:t>— Los costes necesarios para garantizar el mantenimiento y desarrollo razonable del servicio.</w:t>
      </w:r>
    </w:p>
    <w:p w14:paraId="13FE4C7A" w14:textId="77777777" w:rsidR="00902B16" w:rsidRPr="002F1A31" w:rsidRDefault="00902B16">
      <w:pPr>
        <w:ind w:left="708" w:firstLine="709"/>
        <w:jc w:val="both"/>
      </w:pPr>
    </w:p>
    <w:p w14:paraId="356E2805" w14:textId="77D4423A" w:rsidR="00902B16" w:rsidRPr="002F1A31" w:rsidRDefault="00902B16">
      <w:pPr>
        <w:ind w:firstLine="709"/>
        <w:jc w:val="both"/>
        <w:rPr>
          <w:bCs/>
        </w:rPr>
      </w:pPr>
      <w:r w:rsidRPr="002F1A31">
        <w:rPr>
          <w:lang w:val="es-ES_tradnl"/>
        </w:rPr>
        <w:t xml:space="preserve">De conformidad con la enumeración del artículo 24.2, apartado 2 del </w:t>
      </w:r>
      <w:r w:rsidR="00EE0F4F">
        <w:rPr>
          <w:lang w:val="es-ES_tradnl"/>
        </w:rPr>
        <w:t>TRLHL</w:t>
      </w:r>
      <w:r w:rsidRPr="002F1A31">
        <w:rPr>
          <w:lang w:val="es-ES_tradnl"/>
        </w:rPr>
        <w:t xml:space="preserve">, se elabora, para la tasa del servicio que nos ocupa, el siguiente </w:t>
      </w:r>
      <w:r w:rsidRPr="002F1A31">
        <w:rPr>
          <w:bCs/>
        </w:rPr>
        <w:t>estudio técnico-económico sobre los costes previsibles del servicio:</w:t>
      </w:r>
    </w:p>
    <w:p w14:paraId="5E0224CD" w14:textId="77777777" w:rsidR="00902B16" w:rsidRPr="002F1A31" w:rsidRDefault="00902B16">
      <w:pPr>
        <w:ind w:firstLine="709"/>
        <w:jc w:val="both"/>
        <w:rPr>
          <w:bCs/>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30"/>
        <w:gridCol w:w="1800"/>
      </w:tblGrid>
      <w:tr w:rsidR="00902B16" w:rsidRPr="002F1A31" w14:paraId="7E804C65" w14:textId="77777777">
        <w:trPr>
          <w:trHeight w:val="1225"/>
          <w:jc w:val="center"/>
        </w:trPr>
        <w:tc>
          <w:tcPr>
            <w:tcW w:w="3130" w:type="dxa"/>
            <w:tcBorders>
              <w:top w:val="double" w:sz="4" w:space="0" w:color="auto"/>
              <w:left w:val="double" w:sz="4" w:space="0" w:color="auto"/>
              <w:bottom w:val="double" w:sz="4" w:space="0" w:color="auto"/>
              <w:right w:val="double" w:sz="4" w:space="0" w:color="auto"/>
            </w:tcBorders>
            <w:vAlign w:val="center"/>
          </w:tcPr>
          <w:p w14:paraId="134AB646" w14:textId="77777777" w:rsidR="00902B16" w:rsidRPr="002F1A31" w:rsidRDefault="00902B16" w:rsidP="007D5AE4">
            <w:pPr>
              <w:pStyle w:val="Textoindependiente2"/>
              <w:rPr>
                <w:rFonts w:ascii="Times New Roman" w:hAnsi="Times New Roman"/>
                <w:b/>
                <w:sz w:val="24"/>
                <w:szCs w:val="24"/>
              </w:rPr>
            </w:pPr>
            <w:r w:rsidRPr="002F1A31">
              <w:rPr>
                <w:rFonts w:ascii="Times New Roman" w:hAnsi="Times New Roman"/>
                <w:b/>
                <w:sz w:val="24"/>
                <w:szCs w:val="24"/>
              </w:rPr>
              <w:t>CLASES DE COSTES</w:t>
            </w:r>
          </w:p>
        </w:tc>
        <w:tc>
          <w:tcPr>
            <w:tcW w:w="1800" w:type="dxa"/>
            <w:tcBorders>
              <w:top w:val="double" w:sz="4" w:space="0" w:color="auto"/>
              <w:left w:val="double" w:sz="4" w:space="0" w:color="auto"/>
              <w:bottom w:val="double" w:sz="4" w:space="0" w:color="auto"/>
              <w:right w:val="double" w:sz="4" w:space="0" w:color="auto"/>
            </w:tcBorders>
            <w:vAlign w:val="center"/>
          </w:tcPr>
          <w:p w14:paraId="343F6130" w14:textId="77777777" w:rsidR="00902B16" w:rsidRPr="002F1A31" w:rsidRDefault="00902B16" w:rsidP="007D5AE4">
            <w:pPr>
              <w:pStyle w:val="Textoindependiente2"/>
              <w:rPr>
                <w:rFonts w:ascii="Times New Roman" w:hAnsi="Times New Roman"/>
                <w:b/>
                <w:sz w:val="24"/>
                <w:szCs w:val="24"/>
              </w:rPr>
            </w:pPr>
            <w:r w:rsidRPr="002F1A31">
              <w:rPr>
                <w:rFonts w:ascii="Times New Roman" w:hAnsi="Times New Roman"/>
                <w:b/>
                <w:sz w:val="24"/>
                <w:szCs w:val="24"/>
              </w:rPr>
              <w:t>TOTALES (a)</w:t>
            </w:r>
          </w:p>
        </w:tc>
      </w:tr>
      <w:tr w:rsidR="00902B16" w:rsidRPr="002F1A31" w14:paraId="23133803" w14:textId="77777777">
        <w:trPr>
          <w:jc w:val="center"/>
        </w:trPr>
        <w:tc>
          <w:tcPr>
            <w:tcW w:w="3130" w:type="dxa"/>
            <w:tcBorders>
              <w:top w:val="nil"/>
            </w:tcBorders>
          </w:tcPr>
          <w:p w14:paraId="1AFFB65B" w14:textId="77777777" w:rsidR="00902B16" w:rsidRPr="002F1A31" w:rsidRDefault="00902B16">
            <w:pPr>
              <w:pStyle w:val="Textoindependiente2"/>
              <w:ind w:firstLine="709"/>
              <w:rPr>
                <w:rFonts w:ascii="Times New Roman" w:hAnsi="Times New Roman"/>
                <w:b/>
                <w:iCs/>
                <w:sz w:val="24"/>
                <w:szCs w:val="24"/>
              </w:rPr>
            </w:pPr>
            <w:r w:rsidRPr="002F1A31">
              <w:rPr>
                <w:rFonts w:ascii="Times New Roman" w:hAnsi="Times New Roman"/>
                <w:b/>
                <w:iCs/>
                <w:sz w:val="24"/>
                <w:szCs w:val="24"/>
              </w:rPr>
              <w:t>A) Directos</w:t>
            </w:r>
          </w:p>
        </w:tc>
        <w:tc>
          <w:tcPr>
            <w:tcW w:w="1800" w:type="dxa"/>
            <w:tcBorders>
              <w:top w:val="nil"/>
            </w:tcBorders>
          </w:tcPr>
          <w:p w14:paraId="5F0377AE" w14:textId="77777777" w:rsidR="00902B16" w:rsidRPr="002F1A31" w:rsidRDefault="00902B16">
            <w:pPr>
              <w:pStyle w:val="Textoindependiente2"/>
              <w:ind w:firstLine="709"/>
              <w:rPr>
                <w:rFonts w:ascii="Times New Roman" w:hAnsi="Times New Roman"/>
                <w:b/>
                <w:sz w:val="24"/>
                <w:szCs w:val="24"/>
              </w:rPr>
            </w:pPr>
          </w:p>
        </w:tc>
      </w:tr>
      <w:tr w:rsidR="00902B16" w:rsidRPr="002F1A31" w14:paraId="5A0CE70B" w14:textId="77777777">
        <w:trPr>
          <w:jc w:val="center"/>
        </w:trPr>
        <w:tc>
          <w:tcPr>
            <w:tcW w:w="3130" w:type="dxa"/>
          </w:tcPr>
          <w:p w14:paraId="335890D9" w14:textId="77777777" w:rsidR="00902B16" w:rsidRPr="002F1A31" w:rsidRDefault="00902B16">
            <w:pPr>
              <w:pStyle w:val="Textoindependiente2"/>
              <w:ind w:firstLine="709"/>
              <w:rPr>
                <w:rFonts w:ascii="Times New Roman" w:hAnsi="Times New Roman"/>
                <w:bCs/>
                <w:sz w:val="24"/>
                <w:szCs w:val="24"/>
              </w:rPr>
            </w:pPr>
            <w:r w:rsidRPr="002F1A31">
              <w:rPr>
                <w:rFonts w:ascii="Times New Roman" w:hAnsi="Times New Roman"/>
                <w:bCs/>
                <w:sz w:val="24"/>
                <w:szCs w:val="24"/>
              </w:rPr>
              <w:t>1. Gastos de personal</w:t>
            </w:r>
          </w:p>
        </w:tc>
        <w:tc>
          <w:tcPr>
            <w:tcW w:w="1800" w:type="dxa"/>
          </w:tcPr>
          <w:p w14:paraId="67B9B2CA" w14:textId="77777777" w:rsidR="00902B16" w:rsidRPr="002F1A31" w:rsidRDefault="00902B16">
            <w:pPr>
              <w:pStyle w:val="Textoindependiente2"/>
              <w:ind w:firstLine="709"/>
              <w:rPr>
                <w:rFonts w:ascii="Times New Roman" w:hAnsi="Times New Roman"/>
                <w:b/>
                <w:sz w:val="24"/>
                <w:szCs w:val="24"/>
              </w:rPr>
            </w:pPr>
          </w:p>
        </w:tc>
      </w:tr>
      <w:tr w:rsidR="00902B16" w:rsidRPr="002F1A31" w14:paraId="3C41626A" w14:textId="77777777">
        <w:trPr>
          <w:jc w:val="center"/>
        </w:trPr>
        <w:tc>
          <w:tcPr>
            <w:tcW w:w="3130" w:type="dxa"/>
          </w:tcPr>
          <w:p w14:paraId="3C086DE8" w14:textId="77777777" w:rsidR="00902B16" w:rsidRPr="002F1A31" w:rsidRDefault="00902B16">
            <w:pPr>
              <w:pStyle w:val="Textoindependiente2"/>
              <w:ind w:firstLine="709"/>
              <w:rPr>
                <w:rFonts w:ascii="Times New Roman" w:hAnsi="Times New Roman"/>
                <w:bCs/>
                <w:sz w:val="24"/>
                <w:szCs w:val="24"/>
              </w:rPr>
            </w:pPr>
            <w:r w:rsidRPr="002F1A31">
              <w:rPr>
                <w:rFonts w:ascii="Times New Roman" w:hAnsi="Times New Roman"/>
                <w:bCs/>
                <w:sz w:val="24"/>
                <w:szCs w:val="24"/>
                <w:lang w:val="es-ES"/>
              </w:rPr>
              <w:t xml:space="preserve">2. </w:t>
            </w:r>
            <w:r w:rsidRPr="002F1A31">
              <w:rPr>
                <w:rFonts w:ascii="Times New Roman" w:hAnsi="Times New Roman"/>
                <w:bCs/>
                <w:sz w:val="24"/>
                <w:szCs w:val="24"/>
              </w:rPr>
              <w:t>Gastos de bienes corrientes y servicios</w:t>
            </w:r>
          </w:p>
        </w:tc>
        <w:tc>
          <w:tcPr>
            <w:tcW w:w="1800" w:type="dxa"/>
          </w:tcPr>
          <w:p w14:paraId="2A6D401D" w14:textId="500D58C0" w:rsidR="00902B16" w:rsidRPr="00C40428" w:rsidRDefault="00380A74">
            <w:pPr>
              <w:pStyle w:val="Textoindependiente2"/>
              <w:ind w:firstLine="709"/>
              <w:rPr>
                <w:rFonts w:ascii="Times New Roman" w:hAnsi="Times New Roman"/>
                <w:b/>
                <w:i/>
                <w:iCs/>
                <w:sz w:val="24"/>
                <w:szCs w:val="24"/>
              </w:rPr>
            </w:pPr>
            <w:r w:rsidRPr="00C40428">
              <w:rPr>
                <w:rFonts w:ascii="Times New Roman" w:hAnsi="Times New Roman"/>
                <w:b/>
                <w:i/>
                <w:iCs/>
                <w:sz w:val="24"/>
                <w:szCs w:val="24"/>
              </w:rPr>
              <w:t>6.000 €</w:t>
            </w:r>
          </w:p>
        </w:tc>
      </w:tr>
      <w:tr w:rsidR="00902B16" w:rsidRPr="002F1A31" w14:paraId="2B70BC4A" w14:textId="77777777">
        <w:trPr>
          <w:jc w:val="center"/>
        </w:trPr>
        <w:tc>
          <w:tcPr>
            <w:tcW w:w="3130" w:type="dxa"/>
          </w:tcPr>
          <w:p w14:paraId="33695A18" w14:textId="77777777" w:rsidR="00902B16" w:rsidRPr="002F1A31" w:rsidRDefault="00902B16">
            <w:pPr>
              <w:pStyle w:val="Textoindependiente2"/>
              <w:ind w:firstLine="709"/>
              <w:rPr>
                <w:rFonts w:ascii="Times New Roman" w:hAnsi="Times New Roman"/>
                <w:bCs/>
                <w:sz w:val="24"/>
                <w:szCs w:val="24"/>
              </w:rPr>
            </w:pPr>
            <w:r w:rsidRPr="002F1A31">
              <w:rPr>
                <w:rFonts w:ascii="Times New Roman" w:hAnsi="Times New Roman"/>
                <w:bCs/>
                <w:sz w:val="24"/>
                <w:szCs w:val="24"/>
              </w:rPr>
              <w:t>3. Costes financieros</w:t>
            </w:r>
          </w:p>
        </w:tc>
        <w:tc>
          <w:tcPr>
            <w:tcW w:w="1800" w:type="dxa"/>
          </w:tcPr>
          <w:p w14:paraId="6BB21F89" w14:textId="77777777" w:rsidR="00902B16" w:rsidRPr="00C40428" w:rsidRDefault="00902B16">
            <w:pPr>
              <w:pStyle w:val="Textoindependiente2"/>
              <w:ind w:firstLine="709"/>
              <w:rPr>
                <w:rFonts w:ascii="Times New Roman" w:hAnsi="Times New Roman"/>
                <w:b/>
                <w:i/>
                <w:iCs/>
                <w:sz w:val="24"/>
                <w:szCs w:val="24"/>
              </w:rPr>
            </w:pPr>
          </w:p>
        </w:tc>
      </w:tr>
      <w:tr w:rsidR="00902B16" w:rsidRPr="002F1A31" w14:paraId="2D07BC9D" w14:textId="77777777">
        <w:trPr>
          <w:jc w:val="center"/>
        </w:trPr>
        <w:tc>
          <w:tcPr>
            <w:tcW w:w="3130" w:type="dxa"/>
          </w:tcPr>
          <w:p w14:paraId="1EF41D8E" w14:textId="77777777" w:rsidR="00902B16" w:rsidRPr="002F1A31" w:rsidRDefault="00902B16">
            <w:pPr>
              <w:pStyle w:val="Textoindependiente2"/>
              <w:ind w:firstLine="709"/>
              <w:rPr>
                <w:rFonts w:ascii="Times New Roman" w:hAnsi="Times New Roman"/>
                <w:bCs/>
                <w:sz w:val="24"/>
                <w:szCs w:val="24"/>
              </w:rPr>
            </w:pPr>
            <w:r w:rsidRPr="002F1A31">
              <w:rPr>
                <w:rFonts w:ascii="Times New Roman" w:hAnsi="Times New Roman"/>
                <w:bCs/>
                <w:sz w:val="24"/>
                <w:szCs w:val="24"/>
              </w:rPr>
              <w:t>4. Amortización del inmovilizado material</w:t>
            </w:r>
          </w:p>
        </w:tc>
        <w:tc>
          <w:tcPr>
            <w:tcW w:w="1800" w:type="dxa"/>
          </w:tcPr>
          <w:p w14:paraId="161E8CAE" w14:textId="77777777" w:rsidR="00902B16" w:rsidRPr="00C40428" w:rsidRDefault="00902B16">
            <w:pPr>
              <w:pStyle w:val="Textoindependiente2"/>
              <w:ind w:firstLine="709"/>
              <w:rPr>
                <w:rFonts w:ascii="Times New Roman" w:hAnsi="Times New Roman"/>
                <w:b/>
                <w:i/>
                <w:iCs/>
                <w:sz w:val="24"/>
                <w:szCs w:val="24"/>
              </w:rPr>
            </w:pPr>
          </w:p>
        </w:tc>
      </w:tr>
      <w:tr w:rsidR="00902B16" w:rsidRPr="002F1A31" w14:paraId="7AA14F31" w14:textId="77777777">
        <w:trPr>
          <w:jc w:val="center"/>
        </w:trPr>
        <w:tc>
          <w:tcPr>
            <w:tcW w:w="3130" w:type="dxa"/>
          </w:tcPr>
          <w:p w14:paraId="1CDB9EDD" w14:textId="77777777" w:rsidR="00902B16" w:rsidRPr="002F1A31" w:rsidRDefault="00902B16">
            <w:pPr>
              <w:pStyle w:val="Textoindependiente2"/>
              <w:ind w:firstLine="709"/>
              <w:rPr>
                <w:rFonts w:ascii="Times New Roman" w:hAnsi="Times New Roman"/>
                <w:b/>
                <w:sz w:val="24"/>
                <w:szCs w:val="24"/>
              </w:rPr>
            </w:pPr>
            <w:r w:rsidRPr="002F1A31">
              <w:rPr>
                <w:rFonts w:ascii="Times New Roman" w:hAnsi="Times New Roman"/>
                <w:b/>
                <w:sz w:val="24"/>
                <w:szCs w:val="24"/>
              </w:rPr>
              <w:t>Totales costes directos</w:t>
            </w:r>
          </w:p>
        </w:tc>
        <w:tc>
          <w:tcPr>
            <w:tcW w:w="1800" w:type="dxa"/>
          </w:tcPr>
          <w:p w14:paraId="306A573B" w14:textId="6CB22D28" w:rsidR="00902B16" w:rsidRPr="00C40428" w:rsidRDefault="00380A74">
            <w:pPr>
              <w:pStyle w:val="Textoindependiente2"/>
              <w:ind w:firstLine="709"/>
              <w:rPr>
                <w:rFonts w:ascii="Times New Roman" w:hAnsi="Times New Roman"/>
                <w:b/>
                <w:i/>
                <w:iCs/>
                <w:sz w:val="24"/>
                <w:szCs w:val="24"/>
              </w:rPr>
            </w:pPr>
            <w:r w:rsidRPr="00C40428">
              <w:rPr>
                <w:rFonts w:ascii="Times New Roman" w:hAnsi="Times New Roman"/>
                <w:b/>
                <w:i/>
                <w:iCs/>
                <w:sz w:val="24"/>
                <w:szCs w:val="24"/>
              </w:rPr>
              <w:t>6.000 €</w:t>
            </w:r>
          </w:p>
        </w:tc>
      </w:tr>
      <w:tr w:rsidR="00902B16" w:rsidRPr="002F1A31" w14:paraId="653F80BE" w14:textId="77777777">
        <w:trPr>
          <w:jc w:val="center"/>
        </w:trPr>
        <w:tc>
          <w:tcPr>
            <w:tcW w:w="3130" w:type="dxa"/>
          </w:tcPr>
          <w:p w14:paraId="1968060F" w14:textId="77777777" w:rsidR="00902B16" w:rsidRPr="002F1A31" w:rsidRDefault="00902B16">
            <w:pPr>
              <w:pStyle w:val="Textoindependiente2"/>
              <w:ind w:firstLine="709"/>
              <w:rPr>
                <w:rFonts w:ascii="Times New Roman" w:hAnsi="Times New Roman"/>
                <w:b/>
                <w:sz w:val="24"/>
                <w:szCs w:val="24"/>
              </w:rPr>
            </w:pPr>
          </w:p>
        </w:tc>
        <w:tc>
          <w:tcPr>
            <w:tcW w:w="1800" w:type="dxa"/>
          </w:tcPr>
          <w:p w14:paraId="46BD3FA5" w14:textId="77777777" w:rsidR="00902B16" w:rsidRPr="002F1A31" w:rsidRDefault="00902B16">
            <w:pPr>
              <w:pStyle w:val="Textoindependiente2"/>
              <w:ind w:firstLine="709"/>
              <w:rPr>
                <w:rFonts w:ascii="Times New Roman" w:hAnsi="Times New Roman"/>
                <w:b/>
                <w:sz w:val="24"/>
                <w:szCs w:val="24"/>
              </w:rPr>
            </w:pPr>
          </w:p>
        </w:tc>
      </w:tr>
      <w:tr w:rsidR="00902B16" w:rsidRPr="002F1A31" w14:paraId="62B47879" w14:textId="77777777">
        <w:trPr>
          <w:jc w:val="center"/>
        </w:trPr>
        <w:tc>
          <w:tcPr>
            <w:tcW w:w="3130" w:type="dxa"/>
          </w:tcPr>
          <w:p w14:paraId="503AF721" w14:textId="77777777" w:rsidR="00902B16" w:rsidRPr="002F1A31" w:rsidRDefault="00902B16">
            <w:pPr>
              <w:pStyle w:val="Textoindependiente2"/>
              <w:ind w:firstLine="709"/>
              <w:rPr>
                <w:rFonts w:ascii="Times New Roman" w:hAnsi="Times New Roman"/>
                <w:b/>
                <w:iCs/>
                <w:sz w:val="24"/>
                <w:szCs w:val="24"/>
              </w:rPr>
            </w:pPr>
            <w:r w:rsidRPr="002F1A31">
              <w:rPr>
                <w:rFonts w:ascii="Times New Roman" w:hAnsi="Times New Roman"/>
                <w:b/>
                <w:iCs/>
                <w:sz w:val="24"/>
                <w:szCs w:val="24"/>
              </w:rPr>
              <w:t>B) Indirectos (Gastos Generales Administración)</w:t>
            </w:r>
          </w:p>
        </w:tc>
        <w:tc>
          <w:tcPr>
            <w:tcW w:w="1800" w:type="dxa"/>
          </w:tcPr>
          <w:p w14:paraId="01277B5E" w14:textId="77777777" w:rsidR="00902B16" w:rsidRPr="002F1A31" w:rsidRDefault="00902B16">
            <w:pPr>
              <w:pStyle w:val="Textoindependiente2"/>
              <w:ind w:firstLine="709"/>
              <w:rPr>
                <w:rFonts w:ascii="Times New Roman" w:hAnsi="Times New Roman"/>
                <w:b/>
                <w:sz w:val="24"/>
                <w:szCs w:val="24"/>
              </w:rPr>
            </w:pPr>
          </w:p>
        </w:tc>
      </w:tr>
      <w:tr w:rsidR="00902B16" w:rsidRPr="002F1A31" w14:paraId="28EFC289" w14:textId="77777777">
        <w:trPr>
          <w:jc w:val="center"/>
        </w:trPr>
        <w:tc>
          <w:tcPr>
            <w:tcW w:w="3130" w:type="dxa"/>
          </w:tcPr>
          <w:p w14:paraId="407EA40F" w14:textId="77777777" w:rsidR="00902B16" w:rsidRPr="002F1A31" w:rsidRDefault="00902B16">
            <w:pPr>
              <w:pStyle w:val="Textoindependiente2"/>
              <w:ind w:firstLine="709"/>
              <w:rPr>
                <w:rFonts w:ascii="Times New Roman" w:hAnsi="Times New Roman"/>
                <w:b/>
                <w:iCs/>
                <w:sz w:val="24"/>
                <w:szCs w:val="24"/>
              </w:rPr>
            </w:pPr>
            <w:r w:rsidRPr="002F1A31">
              <w:rPr>
                <w:rFonts w:ascii="Times New Roman" w:hAnsi="Times New Roman"/>
                <w:b/>
                <w:iCs/>
                <w:sz w:val="24"/>
                <w:szCs w:val="24"/>
              </w:rPr>
              <w:lastRenderedPageBreak/>
              <w:t>Totales costes indirectos</w:t>
            </w:r>
          </w:p>
        </w:tc>
        <w:tc>
          <w:tcPr>
            <w:tcW w:w="1800" w:type="dxa"/>
          </w:tcPr>
          <w:p w14:paraId="55689A2E" w14:textId="77777777" w:rsidR="00902B16" w:rsidRPr="002F1A31" w:rsidRDefault="00902B16">
            <w:pPr>
              <w:pStyle w:val="Textoindependiente2"/>
              <w:ind w:firstLine="709"/>
              <w:rPr>
                <w:rFonts w:ascii="Times New Roman" w:hAnsi="Times New Roman"/>
                <w:b/>
                <w:sz w:val="24"/>
                <w:szCs w:val="24"/>
              </w:rPr>
            </w:pPr>
          </w:p>
        </w:tc>
      </w:tr>
      <w:tr w:rsidR="00902B16" w:rsidRPr="002F1A31" w14:paraId="1C8C0705" w14:textId="77777777">
        <w:trPr>
          <w:jc w:val="center"/>
        </w:trPr>
        <w:tc>
          <w:tcPr>
            <w:tcW w:w="3130" w:type="dxa"/>
          </w:tcPr>
          <w:p w14:paraId="1106C3DC" w14:textId="77777777" w:rsidR="00902B16" w:rsidRPr="002F1A31" w:rsidRDefault="00902B16">
            <w:pPr>
              <w:pStyle w:val="Textoindependiente2"/>
              <w:ind w:firstLine="709"/>
              <w:rPr>
                <w:rFonts w:ascii="Times New Roman" w:hAnsi="Times New Roman"/>
                <w:b/>
                <w:iCs/>
                <w:sz w:val="24"/>
                <w:szCs w:val="24"/>
              </w:rPr>
            </w:pPr>
          </w:p>
        </w:tc>
        <w:tc>
          <w:tcPr>
            <w:tcW w:w="1800" w:type="dxa"/>
          </w:tcPr>
          <w:p w14:paraId="4B948A57" w14:textId="77777777" w:rsidR="00902B16" w:rsidRPr="002F1A31" w:rsidRDefault="00902B16">
            <w:pPr>
              <w:pStyle w:val="Textoindependiente2"/>
              <w:ind w:firstLine="709"/>
              <w:rPr>
                <w:rFonts w:ascii="Times New Roman" w:hAnsi="Times New Roman"/>
                <w:b/>
                <w:sz w:val="24"/>
                <w:szCs w:val="24"/>
              </w:rPr>
            </w:pPr>
          </w:p>
        </w:tc>
      </w:tr>
      <w:tr w:rsidR="00902B16" w:rsidRPr="002F1A31" w14:paraId="6362FB15" w14:textId="77777777">
        <w:trPr>
          <w:jc w:val="center"/>
        </w:trPr>
        <w:tc>
          <w:tcPr>
            <w:tcW w:w="3130" w:type="dxa"/>
          </w:tcPr>
          <w:p w14:paraId="42F6155F" w14:textId="77777777" w:rsidR="00902B16" w:rsidRPr="002F1A31" w:rsidRDefault="00902B16">
            <w:pPr>
              <w:pStyle w:val="Textoindependiente2"/>
              <w:ind w:firstLine="709"/>
              <w:rPr>
                <w:rFonts w:ascii="Times New Roman" w:hAnsi="Times New Roman"/>
                <w:b/>
                <w:iCs/>
                <w:sz w:val="24"/>
                <w:szCs w:val="24"/>
              </w:rPr>
            </w:pPr>
            <w:r w:rsidRPr="002F1A31">
              <w:rPr>
                <w:rFonts w:ascii="Times New Roman" w:hAnsi="Times New Roman"/>
                <w:b/>
                <w:iCs/>
                <w:sz w:val="24"/>
                <w:szCs w:val="24"/>
              </w:rPr>
              <w:t>C) Los necesarios para garantizar el mantenimiento y desarrollo razonable del servicio</w:t>
            </w:r>
          </w:p>
        </w:tc>
        <w:tc>
          <w:tcPr>
            <w:tcW w:w="1800" w:type="dxa"/>
          </w:tcPr>
          <w:p w14:paraId="759EAD15" w14:textId="6EFB21C3" w:rsidR="00902B16" w:rsidRPr="00C40428" w:rsidRDefault="00380A74">
            <w:pPr>
              <w:pStyle w:val="Textoindependiente2"/>
              <w:ind w:firstLine="709"/>
              <w:rPr>
                <w:rFonts w:ascii="Times New Roman" w:hAnsi="Times New Roman"/>
                <w:b/>
                <w:i/>
                <w:iCs/>
                <w:sz w:val="24"/>
                <w:szCs w:val="24"/>
              </w:rPr>
            </w:pPr>
            <w:r w:rsidRPr="00C40428">
              <w:rPr>
                <w:rFonts w:ascii="Times New Roman" w:hAnsi="Times New Roman"/>
                <w:b/>
                <w:i/>
                <w:iCs/>
                <w:sz w:val="24"/>
                <w:szCs w:val="24"/>
              </w:rPr>
              <w:t>4.000 €</w:t>
            </w:r>
          </w:p>
        </w:tc>
      </w:tr>
      <w:tr w:rsidR="00902B16" w:rsidRPr="002F1A31" w14:paraId="6D205D83" w14:textId="77777777">
        <w:trPr>
          <w:jc w:val="center"/>
        </w:trPr>
        <w:tc>
          <w:tcPr>
            <w:tcW w:w="3130" w:type="dxa"/>
          </w:tcPr>
          <w:p w14:paraId="67474997" w14:textId="77777777" w:rsidR="00902B16" w:rsidRPr="002F1A31" w:rsidRDefault="00902B16">
            <w:pPr>
              <w:pStyle w:val="Textoindependiente2"/>
              <w:ind w:firstLine="709"/>
              <w:rPr>
                <w:rFonts w:ascii="Times New Roman" w:hAnsi="Times New Roman"/>
                <w:b/>
                <w:iCs/>
                <w:sz w:val="24"/>
                <w:szCs w:val="24"/>
              </w:rPr>
            </w:pPr>
            <w:r w:rsidRPr="002F1A31">
              <w:rPr>
                <w:rFonts w:ascii="Times New Roman" w:hAnsi="Times New Roman"/>
                <w:b/>
                <w:iCs/>
                <w:sz w:val="24"/>
                <w:szCs w:val="24"/>
              </w:rPr>
              <w:t>Totales costes mantenimiento y desarrollo</w:t>
            </w:r>
          </w:p>
        </w:tc>
        <w:tc>
          <w:tcPr>
            <w:tcW w:w="1800" w:type="dxa"/>
          </w:tcPr>
          <w:p w14:paraId="34DF1473" w14:textId="77777777" w:rsidR="00902B16" w:rsidRPr="00C40428" w:rsidRDefault="00902B16">
            <w:pPr>
              <w:pStyle w:val="Textoindependiente2"/>
              <w:ind w:firstLine="709"/>
              <w:rPr>
                <w:rFonts w:ascii="Times New Roman" w:hAnsi="Times New Roman"/>
                <w:b/>
                <w:i/>
                <w:iCs/>
                <w:sz w:val="24"/>
                <w:szCs w:val="24"/>
              </w:rPr>
            </w:pPr>
          </w:p>
        </w:tc>
      </w:tr>
      <w:tr w:rsidR="00902B16" w:rsidRPr="002F1A31" w14:paraId="2E9275F9" w14:textId="77777777">
        <w:trPr>
          <w:jc w:val="center"/>
        </w:trPr>
        <w:tc>
          <w:tcPr>
            <w:tcW w:w="3130" w:type="dxa"/>
          </w:tcPr>
          <w:p w14:paraId="0DB04D59" w14:textId="77777777" w:rsidR="00902B16" w:rsidRPr="002F1A31" w:rsidRDefault="00902B16">
            <w:pPr>
              <w:pStyle w:val="Textoindependiente2"/>
              <w:ind w:firstLine="709"/>
              <w:rPr>
                <w:rFonts w:ascii="Times New Roman" w:hAnsi="Times New Roman"/>
                <w:b/>
                <w:iCs/>
                <w:sz w:val="24"/>
                <w:szCs w:val="24"/>
              </w:rPr>
            </w:pPr>
          </w:p>
        </w:tc>
        <w:tc>
          <w:tcPr>
            <w:tcW w:w="1800" w:type="dxa"/>
          </w:tcPr>
          <w:p w14:paraId="3F941265" w14:textId="77777777" w:rsidR="00902B16" w:rsidRPr="00C40428" w:rsidRDefault="00902B16">
            <w:pPr>
              <w:pStyle w:val="Textoindependiente2"/>
              <w:ind w:firstLine="709"/>
              <w:rPr>
                <w:rFonts w:ascii="Times New Roman" w:hAnsi="Times New Roman"/>
                <w:b/>
                <w:i/>
                <w:iCs/>
                <w:sz w:val="24"/>
                <w:szCs w:val="24"/>
              </w:rPr>
            </w:pPr>
          </w:p>
        </w:tc>
      </w:tr>
      <w:tr w:rsidR="00902B16" w:rsidRPr="002F1A31" w14:paraId="215ADF72" w14:textId="77777777">
        <w:trPr>
          <w:jc w:val="center"/>
        </w:trPr>
        <w:tc>
          <w:tcPr>
            <w:tcW w:w="3130" w:type="dxa"/>
          </w:tcPr>
          <w:p w14:paraId="43C49DA9" w14:textId="77777777" w:rsidR="00902B16" w:rsidRPr="002F1A31" w:rsidRDefault="00902B16">
            <w:pPr>
              <w:pStyle w:val="Textoindependiente2"/>
              <w:ind w:firstLine="709"/>
              <w:rPr>
                <w:rFonts w:ascii="Times New Roman" w:hAnsi="Times New Roman"/>
                <w:b/>
                <w:iCs/>
                <w:sz w:val="24"/>
                <w:szCs w:val="24"/>
              </w:rPr>
            </w:pPr>
            <w:r w:rsidRPr="002F1A31">
              <w:rPr>
                <w:rFonts w:ascii="Times New Roman" w:hAnsi="Times New Roman"/>
                <w:b/>
                <w:iCs/>
                <w:sz w:val="24"/>
                <w:szCs w:val="24"/>
              </w:rPr>
              <w:t xml:space="preserve">D) TOTAL COSTES DEL SERVICIO (A + B + C) </w:t>
            </w:r>
          </w:p>
        </w:tc>
        <w:tc>
          <w:tcPr>
            <w:tcW w:w="1800" w:type="dxa"/>
          </w:tcPr>
          <w:p w14:paraId="68E12BD1" w14:textId="14B36E58" w:rsidR="00902B16" w:rsidRPr="00C40428" w:rsidRDefault="00380A74">
            <w:pPr>
              <w:pStyle w:val="Textoindependiente2"/>
              <w:ind w:firstLine="709"/>
              <w:rPr>
                <w:rFonts w:ascii="Times New Roman" w:hAnsi="Times New Roman"/>
                <w:b/>
                <w:i/>
                <w:iCs/>
                <w:sz w:val="24"/>
                <w:szCs w:val="24"/>
              </w:rPr>
            </w:pPr>
            <w:r w:rsidRPr="00C40428">
              <w:rPr>
                <w:rFonts w:ascii="Times New Roman" w:hAnsi="Times New Roman"/>
                <w:b/>
                <w:i/>
                <w:iCs/>
                <w:sz w:val="24"/>
                <w:szCs w:val="24"/>
              </w:rPr>
              <w:t>10.000 €</w:t>
            </w:r>
          </w:p>
        </w:tc>
      </w:tr>
    </w:tbl>
    <w:p w14:paraId="363AEF2F" w14:textId="77777777" w:rsidR="00902B16" w:rsidRPr="002F1A31" w:rsidRDefault="00902B16">
      <w:pPr>
        <w:ind w:firstLine="709"/>
        <w:jc w:val="both"/>
        <w:rPr>
          <w:lang w:val="es-ES_tradnl"/>
        </w:rPr>
      </w:pPr>
    </w:p>
    <w:p w14:paraId="0DF69E97" w14:textId="77777777" w:rsidR="00902B16" w:rsidRPr="002F1A31" w:rsidRDefault="00902B16">
      <w:pPr>
        <w:ind w:firstLine="709"/>
        <w:jc w:val="both"/>
        <w:rPr>
          <w:lang w:val="es-ES_tradnl"/>
        </w:rPr>
      </w:pPr>
    </w:p>
    <w:p w14:paraId="22F0E68F" w14:textId="260447DD" w:rsidR="00902B16" w:rsidRPr="002F1A31" w:rsidRDefault="00902B16" w:rsidP="007D5AE4">
      <w:pPr>
        <w:pStyle w:val="Textoindependiente3"/>
        <w:ind w:firstLine="709"/>
        <w:jc w:val="both"/>
        <w:rPr>
          <w:szCs w:val="24"/>
        </w:rPr>
      </w:pPr>
      <w:r w:rsidRPr="002F1A31">
        <w:rPr>
          <w:szCs w:val="24"/>
        </w:rPr>
        <w:t>Dichos costes totales del servicio que estudiamos deberán tener relación directa y ser mayores o iguales a los ingresos que se obtengan por aplicación de la tasa. La cantidad a exigir y liquidar por esta tasa se obtendrá por aplicación de las tarifas, cuotas fijas</w:t>
      </w:r>
      <w:r w:rsidR="007D5AE4" w:rsidRPr="002F1A31">
        <w:rPr>
          <w:szCs w:val="24"/>
        </w:rPr>
        <w:t>,</w:t>
      </w:r>
      <w:r w:rsidRPr="002F1A31">
        <w:rPr>
          <w:szCs w:val="24"/>
        </w:rPr>
        <w:t xml:space="preserve"> o la resultante de ambas, correspondientes al servicio, </w:t>
      </w:r>
      <w:r w:rsidR="007D5AE4" w:rsidRPr="002F1A31">
        <w:rPr>
          <w:szCs w:val="24"/>
        </w:rPr>
        <w:t xml:space="preserve">en función de </w:t>
      </w:r>
      <w:r w:rsidRPr="002F1A31">
        <w:rPr>
          <w:szCs w:val="24"/>
        </w:rPr>
        <w:t xml:space="preserve">las que mejor se adapten al mismo. </w:t>
      </w:r>
      <w:r w:rsidR="00380A74">
        <w:rPr>
          <w:szCs w:val="24"/>
        </w:rPr>
        <w:t xml:space="preserve">Se estima apriorísticamente que, con la Tasa que se proyecta, los ingresos se situarían en torno a </w:t>
      </w:r>
      <w:r w:rsidR="000B3AB7" w:rsidRPr="00C40428">
        <w:rPr>
          <w:i/>
          <w:iCs/>
          <w:szCs w:val="24"/>
        </w:rPr>
        <w:t>7.500</w:t>
      </w:r>
      <w:r w:rsidR="000B3AB7">
        <w:rPr>
          <w:szCs w:val="24"/>
        </w:rPr>
        <w:t xml:space="preserve"> euros.</w:t>
      </w:r>
      <w:r w:rsidR="00380A74">
        <w:rPr>
          <w:szCs w:val="24"/>
        </w:rPr>
        <w:t xml:space="preserve"> </w:t>
      </w:r>
    </w:p>
    <w:p w14:paraId="1DE89FFA" w14:textId="77777777" w:rsidR="007D5AE4" w:rsidRPr="002F1A31" w:rsidRDefault="007D5AE4" w:rsidP="007D5AE4">
      <w:pPr>
        <w:pStyle w:val="Textoindependiente3"/>
        <w:ind w:firstLine="709"/>
        <w:jc w:val="both"/>
        <w:rPr>
          <w:lang w:val="es-ES_tradnl"/>
        </w:rPr>
      </w:pPr>
    </w:p>
    <w:p w14:paraId="0EC9BEA4" w14:textId="77777777" w:rsidR="00902B16" w:rsidRPr="002F1A31" w:rsidRDefault="00902B16">
      <w:pPr>
        <w:ind w:firstLine="709"/>
        <w:jc w:val="both"/>
        <w:rPr>
          <w:lang w:val="es-ES_tradnl"/>
        </w:rPr>
      </w:pPr>
    </w:p>
    <w:p w14:paraId="6CA34004" w14:textId="004DF459" w:rsidR="00902B16" w:rsidRPr="002F1A31" w:rsidRDefault="00902B16">
      <w:pPr>
        <w:ind w:firstLine="709"/>
        <w:jc w:val="both"/>
        <w:rPr>
          <w:lang w:val="es-ES_tradnl"/>
        </w:rPr>
      </w:pPr>
      <w:r w:rsidRPr="002F1A31">
        <w:rPr>
          <w:lang w:val="es-ES_tradnl"/>
        </w:rPr>
        <w:t>Lo que se pone en conocimiento de la Corporación para su aprobación, si así lo estima procedente, en unión del texto de la Ordenanza fiscal correspondiente.</w:t>
      </w:r>
    </w:p>
    <w:p w14:paraId="4DDBBA43" w14:textId="77777777" w:rsidR="00902B16" w:rsidRPr="002F1A31" w:rsidRDefault="00902B16">
      <w:pPr>
        <w:ind w:firstLine="709"/>
        <w:jc w:val="both"/>
        <w:rPr>
          <w:lang w:val="es-ES_tradnl"/>
        </w:rPr>
      </w:pPr>
    </w:p>
    <w:p w14:paraId="018569E5" w14:textId="77777777" w:rsidR="00902B16" w:rsidRPr="002F1A31" w:rsidRDefault="00902B16">
      <w:pPr>
        <w:ind w:firstLine="709"/>
        <w:jc w:val="both"/>
        <w:rPr>
          <w:lang w:val="es-ES_tradnl"/>
        </w:rPr>
      </w:pPr>
    </w:p>
    <w:p w14:paraId="763C2997" w14:textId="56301848" w:rsidR="00902B16" w:rsidRPr="002F1A31" w:rsidRDefault="00902B16">
      <w:pPr>
        <w:pStyle w:val="Estilo2"/>
        <w:keepNext w:val="0"/>
        <w:spacing w:line="240" w:lineRule="auto"/>
        <w:ind w:firstLine="709"/>
        <w:jc w:val="both"/>
        <w:outlineLvl w:val="9"/>
        <w:rPr>
          <w:rFonts w:ascii="Times New Roman" w:hAnsi="Times New Roman" w:cs="Times New Roman"/>
          <w:sz w:val="24"/>
          <w:lang w:val="es-ES_tradnl"/>
        </w:rPr>
      </w:pPr>
      <w:r w:rsidRPr="002F1A31">
        <w:rPr>
          <w:rFonts w:ascii="Times New Roman" w:hAnsi="Times New Roman" w:cs="Times New Roman"/>
          <w:sz w:val="24"/>
          <w:lang w:val="es-ES_tradnl"/>
        </w:rPr>
        <w:t xml:space="preserve">En </w:t>
      </w:r>
      <w:r w:rsidR="00C40428">
        <w:rPr>
          <w:rFonts w:ascii="Times New Roman" w:hAnsi="Times New Roman" w:cs="Times New Roman"/>
          <w:sz w:val="24"/>
          <w:lang w:val="es-ES_tradnl"/>
        </w:rPr>
        <w:t>….</w:t>
      </w:r>
      <w:r w:rsidR="000B3AB7">
        <w:rPr>
          <w:rFonts w:ascii="Times New Roman" w:hAnsi="Times New Roman" w:cs="Times New Roman"/>
          <w:sz w:val="24"/>
          <w:lang w:val="es-ES_tradnl"/>
        </w:rPr>
        <w:t xml:space="preserve"> (León), a </w:t>
      </w:r>
      <w:r w:rsidR="00C40428">
        <w:rPr>
          <w:rFonts w:ascii="Times New Roman" w:hAnsi="Times New Roman" w:cs="Times New Roman"/>
          <w:sz w:val="24"/>
          <w:lang w:val="es-ES_tradnl"/>
        </w:rPr>
        <w:t>….</w:t>
      </w:r>
      <w:r w:rsidR="000B3AB7">
        <w:rPr>
          <w:rFonts w:ascii="Times New Roman" w:hAnsi="Times New Roman" w:cs="Times New Roman"/>
          <w:sz w:val="24"/>
          <w:lang w:val="es-ES_tradnl"/>
        </w:rPr>
        <w:t xml:space="preserve"> de </w:t>
      </w:r>
      <w:r w:rsidR="00C40428">
        <w:rPr>
          <w:rFonts w:ascii="Times New Roman" w:hAnsi="Times New Roman" w:cs="Times New Roman"/>
          <w:sz w:val="24"/>
          <w:lang w:val="es-ES_tradnl"/>
        </w:rPr>
        <w:t>……</w:t>
      </w:r>
      <w:r w:rsidR="000B3AB7">
        <w:rPr>
          <w:rFonts w:ascii="Times New Roman" w:hAnsi="Times New Roman" w:cs="Times New Roman"/>
          <w:sz w:val="24"/>
          <w:lang w:val="es-ES_tradnl"/>
        </w:rPr>
        <w:t xml:space="preserve"> de 202</w:t>
      </w:r>
      <w:r w:rsidR="00C40428">
        <w:rPr>
          <w:rFonts w:ascii="Times New Roman" w:hAnsi="Times New Roman" w:cs="Times New Roman"/>
          <w:sz w:val="24"/>
          <w:lang w:val="es-ES_tradnl"/>
        </w:rPr>
        <w:t>..</w:t>
      </w:r>
    </w:p>
    <w:p w14:paraId="7D1476EC" w14:textId="77777777" w:rsidR="00902B16" w:rsidRPr="002F1A31" w:rsidRDefault="00902B16">
      <w:pPr>
        <w:pStyle w:val="Estilo2"/>
        <w:keepNext w:val="0"/>
        <w:spacing w:line="240" w:lineRule="auto"/>
        <w:ind w:firstLine="709"/>
        <w:jc w:val="both"/>
        <w:outlineLvl w:val="9"/>
        <w:rPr>
          <w:rFonts w:ascii="Times New Roman" w:hAnsi="Times New Roman" w:cs="Times New Roman"/>
          <w:sz w:val="24"/>
          <w:lang w:val="es-ES_tradnl"/>
        </w:rPr>
      </w:pPr>
    </w:p>
    <w:p w14:paraId="0049DFC5" w14:textId="797E2631" w:rsidR="00902B16" w:rsidRPr="002F1A31" w:rsidRDefault="000B3AB7" w:rsidP="000B4704">
      <w:pPr>
        <w:pStyle w:val="Estilo2"/>
        <w:keepNext w:val="0"/>
        <w:spacing w:line="240" w:lineRule="auto"/>
        <w:ind w:left="2123" w:firstLine="1"/>
        <w:jc w:val="both"/>
        <w:outlineLvl w:val="9"/>
        <w:rPr>
          <w:rFonts w:ascii="Times New Roman" w:hAnsi="Times New Roman" w:cs="Times New Roman"/>
          <w:sz w:val="24"/>
          <w:lang w:val="es-ES_tradnl"/>
        </w:rPr>
      </w:pPr>
      <w:r>
        <w:rPr>
          <w:rFonts w:ascii="Times New Roman" w:hAnsi="Times New Roman" w:cs="Times New Roman"/>
          <w:sz w:val="24"/>
          <w:lang w:val="es-ES_tradnl"/>
        </w:rPr>
        <w:t>LA SECRETARIA-INTERVETORA</w:t>
      </w:r>
      <w:r w:rsidR="000B4704" w:rsidRPr="002F1A31">
        <w:rPr>
          <w:rFonts w:ascii="Times New Roman" w:hAnsi="Times New Roman" w:cs="Times New Roman"/>
          <w:sz w:val="24"/>
          <w:lang w:val="es-ES_tradnl"/>
        </w:rPr>
        <w:t>,</w:t>
      </w:r>
    </w:p>
    <w:p w14:paraId="14BE0570" w14:textId="58E35ED8" w:rsidR="000B4704" w:rsidRPr="002F1A31" w:rsidRDefault="000B4704" w:rsidP="000B4704">
      <w:pPr>
        <w:pStyle w:val="Estilo2"/>
        <w:keepNext w:val="0"/>
        <w:spacing w:line="240" w:lineRule="auto"/>
        <w:ind w:left="2123" w:firstLine="1"/>
        <w:jc w:val="both"/>
        <w:outlineLvl w:val="9"/>
        <w:rPr>
          <w:rFonts w:ascii="Times New Roman" w:hAnsi="Times New Roman" w:cs="Times New Roman"/>
          <w:sz w:val="24"/>
          <w:lang w:val="es-ES_tradnl"/>
        </w:rPr>
      </w:pPr>
    </w:p>
    <w:p w14:paraId="25BA7769" w14:textId="7D83C30B" w:rsidR="000B4704" w:rsidRPr="002F1A31" w:rsidRDefault="000B4704" w:rsidP="000B4704">
      <w:pPr>
        <w:pStyle w:val="Estilo2"/>
        <w:keepNext w:val="0"/>
        <w:spacing w:line="240" w:lineRule="auto"/>
        <w:ind w:left="2123" w:firstLine="1"/>
        <w:jc w:val="both"/>
        <w:outlineLvl w:val="9"/>
        <w:rPr>
          <w:rFonts w:ascii="Times New Roman" w:hAnsi="Times New Roman" w:cs="Times New Roman"/>
          <w:sz w:val="24"/>
          <w:lang w:val="es-ES_tradnl"/>
        </w:rPr>
      </w:pPr>
    </w:p>
    <w:p w14:paraId="42DE7D46" w14:textId="7BB209C0" w:rsidR="000B4704" w:rsidRPr="002F1A31" w:rsidRDefault="000B4704" w:rsidP="000B4704">
      <w:pPr>
        <w:pStyle w:val="Estilo2"/>
        <w:keepNext w:val="0"/>
        <w:spacing w:line="240" w:lineRule="auto"/>
        <w:ind w:left="2123" w:firstLine="1"/>
        <w:jc w:val="both"/>
        <w:outlineLvl w:val="9"/>
        <w:rPr>
          <w:rFonts w:ascii="Times New Roman" w:hAnsi="Times New Roman" w:cs="Times New Roman"/>
          <w:sz w:val="24"/>
          <w:lang w:val="es-ES_tradnl"/>
        </w:rPr>
      </w:pPr>
      <w:r w:rsidRPr="002F1A31">
        <w:rPr>
          <w:rFonts w:ascii="Times New Roman" w:hAnsi="Times New Roman" w:cs="Times New Roman"/>
          <w:sz w:val="24"/>
          <w:lang w:val="es-ES_tradnl"/>
        </w:rPr>
        <w:t>Fdo.: …………</w:t>
      </w:r>
    </w:p>
    <w:p w14:paraId="2D1A45DC" w14:textId="77777777" w:rsidR="00902B16" w:rsidRPr="002F1A31" w:rsidRDefault="00902B16">
      <w:pPr>
        <w:pStyle w:val="Estilo2"/>
        <w:keepNext w:val="0"/>
        <w:spacing w:line="240" w:lineRule="auto"/>
        <w:ind w:firstLine="709"/>
        <w:jc w:val="both"/>
        <w:outlineLvl w:val="9"/>
        <w:rPr>
          <w:rFonts w:ascii="Times New Roman" w:hAnsi="Times New Roman" w:cs="Times New Roman"/>
          <w:sz w:val="24"/>
          <w:lang w:val="es-ES_tradnl"/>
        </w:rPr>
      </w:pPr>
    </w:p>
    <w:p w14:paraId="63F6D2BA" w14:textId="77777777" w:rsidR="00902B16" w:rsidRPr="002F1A31" w:rsidRDefault="00902B16">
      <w:pPr>
        <w:pStyle w:val="Estilo2"/>
        <w:keepNext w:val="0"/>
        <w:spacing w:line="240" w:lineRule="auto"/>
        <w:ind w:firstLine="709"/>
        <w:jc w:val="both"/>
        <w:outlineLvl w:val="9"/>
        <w:rPr>
          <w:rFonts w:ascii="Times New Roman" w:hAnsi="Times New Roman" w:cs="Times New Roman"/>
          <w:sz w:val="24"/>
          <w:lang w:val="es-ES_tradnl"/>
        </w:rPr>
      </w:pPr>
    </w:p>
    <w:p w14:paraId="0EFF0E94" w14:textId="77777777" w:rsidR="00902B16" w:rsidRPr="002F1A31" w:rsidRDefault="00902B16">
      <w:pPr>
        <w:pStyle w:val="Estilo2"/>
        <w:keepNext w:val="0"/>
        <w:spacing w:line="240" w:lineRule="auto"/>
        <w:ind w:firstLine="709"/>
        <w:jc w:val="both"/>
        <w:outlineLvl w:val="9"/>
        <w:rPr>
          <w:rFonts w:ascii="Times New Roman" w:hAnsi="Times New Roman" w:cs="Times New Roman"/>
          <w:sz w:val="24"/>
          <w:lang w:val="es-ES_tradnl"/>
        </w:rPr>
      </w:pPr>
    </w:p>
    <w:p w14:paraId="69DEF18B" w14:textId="77777777" w:rsidR="00902B16" w:rsidRPr="002F1A31" w:rsidRDefault="00902B16">
      <w:pPr>
        <w:pStyle w:val="Estilo2"/>
        <w:keepNext w:val="0"/>
        <w:spacing w:line="240" w:lineRule="auto"/>
        <w:ind w:firstLine="709"/>
        <w:jc w:val="both"/>
        <w:outlineLvl w:val="9"/>
        <w:rPr>
          <w:rFonts w:ascii="Times New Roman" w:hAnsi="Times New Roman" w:cs="Times New Roman"/>
          <w:sz w:val="24"/>
          <w:lang w:val="es-ES_tradnl"/>
        </w:rPr>
      </w:pPr>
    </w:p>
    <w:p w14:paraId="28E56107" w14:textId="77777777" w:rsidR="00902B16" w:rsidRPr="002F1A31" w:rsidRDefault="00902B16">
      <w:pPr>
        <w:pStyle w:val="Estilo2"/>
        <w:keepNext w:val="0"/>
        <w:spacing w:line="240" w:lineRule="auto"/>
        <w:ind w:firstLine="709"/>
        <w:jc w:val="both"/>
        <w:outlineLvl w:val="9"/>
        <w:rPr>
          <w:rFonts w:ascii="Times New Roman" w:hAnsi="Times New Roman" w:cs="Times New Roman"/>
          <w:sz w:val="24"/>
          <w:lang w:val="es-ES_tradnl"/>
        </w:rPr>
      </w:pPr>
    </w:p>
    <w:p w14:paraId="02C802DE" w14:textId="77777777" w:rsidR="00902B16" w:rsidRPr="002F1A31" w:rsidRDefault="00902B16">
      <w:pPr>
        <w:pStyle w:val="Estilo2"/>
        <w:keepNext w:val="0"/>
        <w:spacing w:line="240" w:lineRule="auto"/>
        <w:ind w:firstLine="709"/>
        <w:jc w:val="both"/>
        <w:outlineLvl w:val="9"/>
        <w:rPr>
          <w:rFonts w:ascii="Times New Roman" w:hAnsi="Times New Roman" w:cs="Times New Roman"/>
          <w:sz w:val="24"/>
          <w:lang w:val="es-ES_tradnl"/>
        </w:rPr>
      </w:pPr>
    </w:p>
    <w:p w14:paraId="4E22B066" w14:textId="77777777" w:rsidR="00902B16" w:rsidRPr="002F1A31" w:rsidRDefault="00902B16">
      <w:pPr>
        <w:pStyle w:val="Estilo2"/>
        <w:keepNext w:val="0"/>
        <w:spacing w:line="240" w:lineRule="auto"/>
        <w:ind w:firstLine="709"/>
        <w:jc w:val="both"/>
        <w:outlineLvl w:val="9"/>
        <w:rPr>
          <w:rFonts w:ascii="Times New Roman" w:hAnsi="Times New Roman" w:cs="Times New Roman"/>
          <w:sz w:val="24"/>
          <w:lang w:val="es-ES_tradnl"/>
        </w:rPr>
      </w:pPr>
    </w:p>
    <w:p w14:paraId="23D62A47" w14:textId="77777777" w:rsidR="00902B16" w:rsidRPr="002F1A31" w:rsidRDefault="00902B16">
      <w:pPr>
        <w:pStyle w:val="Estilo2"/>
        <w:keepNext w:val="0"/>
        <w:spacing w:line="240" w:lineRule="auto"/>
        <w:ind w:firstLine="709"/>
        <w:jc w:val="both"/>
        <w:outlineLvl w:val="9"/>
        <w:rPr>
          <w:rFonts w:ascii="Times New Roman" w:hAnsi="Times New Roman" w:cs="Times New Roman"/>
          <w:sz w:val="24"/>
          <w:lang w:val="es-ES_tradnl"/>
        </w:rPr>
      </w:pPr>
    </w:p>
    <w:p w14:paraId="6A209B84" w14:textId="77777777" w:rsidR="00902B16" w:rsidRPr="002F1A31" w:rsidRDefault="00902B16">
      <w:pPr>
        <w:pStyle w:val="Estilo2"/>
        <w:keepNext w:val="0"/>
        <w:spacing w:line="240" w:lineRule="auto"/>
        <w:ind w:firstLine="709"/>
        <w:jc w:val="both"/>
        <w:outlineLvl w:val="9"/>
        <w:rPr>
          <w:rFonts w:ascii="Times New Roman" w:hAnsi="Times New Roman" w:cs="Times New Roman"/>
          <w:sz w:val="24"/>
          <w:lang w:val="es-ES_tradnl"/>
        </w:rPr>
      </w:pPr>
    </w:p>
    <w:p w14:paraId="7FFAF9DB" w14:textId="77777777" w:rsidR="00902B16" w:rsidRPr="002F1A31" w:rsidRDefault="00902B16">
      <w:pPr>
        <w:pStyle w:val="Estilo2"/>
        <w:keepNext w:val="0"/>
        <w:spacing w:line="240" w:lineRule="auto"/>
        <w:ind w:firstLine="709"/>
        <w:jc w:val="both"/>
        <w:outlineLvl w:val="9"/>
        <w:rPr>
          <w:rFonts w:ascii="Times New Roman" w:hAnsi="Times New Roman" w:cs="Times New Roman"/>
          <w:sz w:val="24"/>
          <w:lang w:val="es-ES_tradnl"/>
        </w:rPr>
      </w:pPr>
    </w:p>
    <w:p w14:paraId="5A503DC5" w14:textId="77777777" w:rsidR="00902B16" w:rsidRPr="002F1A31" w:rsidRDefault="00902B16">
      <w:pPr>
        <w:pStyle w:val="Estilo2"/>
        <w:keepNext w:val="0"/>
        <w:spacing w:line="240" w:lineRule="auto"/>
        <w:ind w:firstLine="709"/>
        <w:jc w:val="both"/>
        <w:outlineLvl w:val="9"/>
        <w:rPr>
          <w:rFonts w:ascii="Times New Roman" w:hAnsi="Times New Roman" w:cs="Times New Roman"/>
          <w:sz w:val="24"/>
          <w:lang w:val="es-ES_tradnl"/>
        </w:rPr>
      </w:pPr>
    </w:p>
    <w:p w14:paraId="535E881B" w14:textId="77777777" w:rsidR="00902B16" w:rsidRPr="002F1A31" w:rsidRDefault="00902B16">
      <w:pPr>
        <w:pStyle w:val="Estilo2"/>
        <w:keepNext w:val="0"/>
        <w:spacing w:line="240" w:lineRule="auto"/>
        <w:ind w:firstLine="709"/>
        <w:jc w:val="both"/>
        <w:outlineLvl w:val="9"/>
        <w:rPr>
          <w:rFonts w:ascii="Times New Roman" w:hAnsi="Times New Roman" w:cs="Times New Roman"/>
          <w:sz w:val="24"/>
          <w:lang w:val="es-ES_tradnl"/>
        </w:rPr>
      </w:pPr>
    </w:p>
    <w:p w14:paraId="6C984FF8" w14:textId="49A39921" w:rsidR="00902B16" w:rsidRPr="002F1A31" w:rsidRDefault="00902B16">
      <w:pPr>
        <w:pStyle w:val="Estilo2"/>
        <w:keepNext w:val="0"/>
        <w:spacing w:line="240" w:lineRule="auto"/>
        <w:ind w:firstLine="709"/>
        <w:jc w:val="both"/>
        <w:outlineLvl w:val="9"/>
        <w:rPr>
          <w:rFonts w:ascii="Times New Roman" w:hAnsi="Times New Roman" w:cs="Times New Roman"/>
          <w:sz w:val="24"/>
          <w:lang w:val="es-ES_tradnl"/>
        </w:rPr>
      </w:pPr>
    </w:p>
    <w:p w14:paraId="24365392" w14:textId="5330BBF7" w:rsidR="007D5AE4" w:rsidRPr="002F1A31" w:rsidRDefault="007D5AE4">
      <w:pPr>
        <w:pStyle w:val="Estilo2"/>
        <w:keepNext w:val="0"/>
        <w:spacing w:line="240" w:lineRule="auto"/>
        <w:ind w:firstLine="709"/>
        <w:jc w:val="both"/>
        <w:outlineLvl w:val="9"/>
        <w:rPr>
          <w:rFonts w:ascii="Times New Roman" w:hAnsi="Times New Roman" w:cs="Times New Roman"/>
          <w:sz w:val="24"/>
          <w:lang w:val="es-ES_tradnl"/>
        </w:rPr>
      </w:pPr>
    </w:p>
    <w:p w14:paraId="0FA7C7DA" w14:textId="32AAB6DC" w:rsidR="007D5AE4" w:rsidRPr="002F1A31" w:rsidRDefault="007D5AE4">
      <w:pPr>
        <w:pStyle w:val="Estilo2"/>
        <w:keepNext w:val="0"/>
        <w:spacing w:line="240" w:lineRule="auto"/>
        <w:ind w:firstLine="709"/>
        <w:jc w:val="both"/>
        <w:outlineLvl w:val="9"/>
        <w:rPr>
          <w:rFonts w:ascii="Times New Roman" w:hAnsi="Times New Roman" w:cs="Times New Roman"/>
          <w:sz w:val="24"/>
          <w:lang w:val="es-ES_tradnl"/>
        </w:rPr>
      </w:pPr>
    </w:p>
    <w:p w14:paraId="5A35E665" w14:textId="24FD9A6A" w:rsidR="007D5AE4" w:rsidRDefault="007D5AE4">
      <w:pPr>
        <w:pStyle w:val="Estilo2"/>
        <w:keepNext w:val="0"/>
        <w:spacing w:line="240" w:lineRule="auto"/>
        <w:ind w:firstLine="709"/>
        <w:jc w:val="both"/>
        <w:outlineLvl w:val="9"/>
        <w:rPr>
          <w:rFonts w:ascii="Times New Roman" w:hAnsi="Times New Roman" w:cs="Times New Roman"/>
          <w:sz w:val="24"/>
          <w:lang w:val="es-ES_tradnl"/>
        </w:rPr>
      </w:pPr>
    </w:p>
    <w:p w14:paraId="3019AB5A" w14:textId="63CF632D" w:rsidR="00EE0F4F" w:rsidRDefault="00EE0F4F">
      <w:pPr>
        <w:pStyle w:val="Estilo2"/>
        <w:keepNext w:val="0"/>
        <w:spacing w:line="240" w:lineRule="auto"/>
        <w:ind w:firstLine="709"/>
        <w:jc w:val="both"/>
        <w:outlineLvl w:val="9"/>
        <w:rPr>
          <w:rFonts w:ascii="Times New Roman" w:hAnsi="Times New Roman" w:cs="Times New Roman"/>
          <w:sz w:val="24"/>
          <w:lang w:val="es-ES_tradnl"/>
        </w:rPr>
      </w:pPr>
    </w:p>
    <w:p w14:paraId="261C9A21" w14:textId="77777777" w:rsidR="00EE0F4F" w:rsidRPr="002F1A31" w:rsidRDefault="00EE0F4F">
      <w:pPr>
        <w:pStyle w:val="Estilo2"/>
        <w:keepNext w:val="0"/>
        <w:spacing w:line="240" w:lineRule="auto"/>
        <w:ind w:firstLine="709"/>
        <w:jc w:val="both"/>
        <w:outlineLvl w:val="9"/>
        <w:rPr>
          <w:rFonts w:ascii="Times New Roman" w:hAnsi="Times New Roman" w:cs="Times New Roman"/>
          <w:sz w:val="24"/>
          <w:lang w:val="es-ES_tradnl"/>
        </w:rPr>
      </w:pPr>
    </w:p>
    <w:p w14:paraId="2A40C6F8" w14:textId="77777777" w:rsidR="00902B16" w:rsidRPr="002F1A31" w:rsidRDefault="00902B16">
      <w:pPr>
        <w:pStyle w:val="Estilo2"/>
        <w:keepNext w:val="0"/>
        <w:spacing w:line="240" w:lineRule="auto"/>
        <w:ind w:firstLine="709"/>
        <w:jc w:val="both"/>
        <w:outlineLvl w:val="9"/>
        <w:rPr>
          <w:rFonts w:ascii="Times New Roman" w:hAnsi="Times New Roman" w:cs="Times New Roman"/>
          <w:sz w:val="24"/>
          <w:lang w:val="es-ES_tradnl"/>
        </w:rPr>
      </w:pPr>
    </w:p>
    <w:p w14:paraId="6369FB8D" w14:textId="522F8479" w:rsidR="00902B16" w:rsidRPr="002F1A31" w:rsidRDefault="00902B16">
      <w:pPr>
        <w:pStyle w:val="NormalWeb"/>
        <w:spacing w:before="0" w:beforeAutospacing="0" w:after="0" w:afterAutospacing="0"/>
        <w:ind w:left="24" w:right="147" w:firstLine="709"/>
        <w:jc w:val="both"/>
        <w:rPr>
          <w:b/>
        </w:rPr>
      </w:pPr>
      <w:r w:rsidRPr="002F1A31">
        <w:rPr>
          <w:b/>
        </w:rPr>
        <w:t>CERTIFICADO DEL ACUERDO DE LA JUNTA VECINAL</w:t>
      </w:r>
    </w:p>
    <w:p w14:paraId="73E429FC" w14:textId="77777777" w:rsidR="00902B16" w:rsidRPr="002F1A31" w:rsidRDefault="00902B16">
      <w:pPr>
        <w:pStyle w:val="NormalWeb"/>
        <w:spacing w:before="0" w:beforeAutospacing="0" w:after="0" w:afterAutospacing="0"/>
        <w:ind w:left="24" w:right="147" w:firstLine="709"/>
        <w:jc w:val="both"/>
        <w:rPr>
          <w:b/>
          <w:u w:val="single"/>
        </w:rPr>
      </w:pPr>
    </w:p>
    <w:p w14:paraId="72D646B6" w14:textId="77777777" w:rsidR="000B4704" w:rsidRPr="002F1A31" w:rsidRDefault="000B4704">
      <w:pPr>
        <w:pStyle w:val="NormalWeb"/>
        <w:spacing w:before="0" w:beforeAutospacing="0" w:after="0" w:afterAutospacing="0"/>
        <w:ind w:right="147" w:firstLine="709"/>
        <w:jc w:val="both"/>
        <w:rPr>
          <w:bCs/>
        </w:rPr>
      </w:pPr>
    </w:p>
    <w:p w14:paraId="132B999E" w14:textId="53B353EA" w:rsidR="00902B16" w:rsidRPr="002F1A31" w:rsidRDefault="00902B16">
      <w:pPr>
        <w:pStyle w:val="NormalWeb"/>
        <w:spacing w:before="0" w:beforeAutospacing="0" w:after="0" w:afterAutospacing="0"/>
        <w:ind w:right="147" w:firstLine="709"/>
        <w:jc w:val="both"/>
        <w:rPr>
          <w:bCs/>
        </w:rPr>
      </w:pPr>
      <w:r w:rsidRPr="002F1A31">
        <w:rPr>
          <w:bCs/>
        </w:rPr>
        <w:t>D</w:t>
      </w:r>
      <w:r w:rsidR="000B4704" w:rsidRPr="002F1A31">
        <w:rPr>
          <w:bCs/>
        </w:rPr>
        <w:t xml:space="preserve">./Dª. </w:t>
      </w:r>
      <w:r w:rsidRPr="002F1A31">
        <w:rPr>
          <w:bCs/>
        </w:rPr>
        <w:t>...............................</w:t>
      </w:r>
      <w:r w:rsidR="00BB7560" w:rsidRPr="002F1A31">
        <w:rPr>
          <w:bCs/>
        </w:rPr>
        <w:t xml:space="preserve">, </w:t>
      </w:r>
      <w:r w:rsidRPr="002F1A31">
        <w:rPr>
          <w:bCs/>
        </w:rPr>
        <w:t>Secretario</w:t>
      </w:r>
      <w:r w:rsidR="000B4704" w:rsidRPr="002F1A31">
        <w:rPr>
          <w:bCs/>
        </w:rPr>
        <w:t>/a</w:t>
      </w:r>
      <w:r w:rsidRPr="002F1A31">
        <w:rPr>
          <w:bCs/>
        </w:rPr>
        <w:t xml:space="preserve"> de la Junta Vecinal de ..................</w:t>
      </w:r>
    </w:p>
    <w:p w14:paraId="0AB0F9A0" w14:textId="77777777" w:rsidR="00902B16" w:rsidRPr="002F1A31" w:rsidRDefault="00902B16">
      <w:pPr>
        <w:pStyle w:val="NormalWeb"/>
        <w:spacing w:before="0" w:beforeAutospacing="0" w:after="0" w:afterAutospacing="0"/>
        <w:ind w:right="147" w:firstLine="709"/>
        <w:jc w:val="both"/>
        <w:rPr>
          <w:bCs/>
        </w:rPr>
      </w:pPr>
    </w:p>
    <w:p w14:paraId="42651D95" w14:textId="77777777" w:rsidR="00902B16" w:rsidRPr="002F1A31" w:rsidRDefault="00902B16">
      <w:pPr>
        <w:pStyle w:val="NormalWeb"/>
        <w:spacing w:before="0" w:beforeAutospacing="0" w:after="0" w:afterAutospacing="0"/>
        <w:ind w:right="147" w:firstLine="709"/>
        <w:jc w:val="both"/>
        <w:rPr>
          <w:bCs/>
        </w:rPr>
      </w:pPr>
      <w:r w:rsidRPr="002F1A31">
        <w:rPr>
          <w:bCs/>
        </w:rPr>
        <w:t>CERTIFICA:</w:t>
      </w:r>
    </w:p>
    <w:p w14:paraId="3C2CA848" w14:textId="77777777" w:rsidR="00902B16" w:rsidRPr="002F1A31" w:rsidRDefault="00902B16">
      <w:pPr>
        <w:pStyle w:val="NormalWeb"/>
        <w:spacing w:before="0" w:beforeAutospacing="0" w:after="0" w:afterAutospacing="0"/>
        <w:ind w:right="147" w:firstLine="709"/>
        <w:jc w:val="both"/>
        <w:rPr>
          <w:bCs/>
        </w:rPr>
      </w:pPr>
    </w:p>
    <w:p w14:paraId="1840B31E" w14:textId="554C0FA5" w:rsidR="00902B16" w:rsidRPr="002F1A31" w:rsidRDefault="00902B16">
      <w:pPr>
        <w:pStyle w:val="NormalWeb"/>
        <w:spacing w:before="0" w:beforeAutospacing="0" w:after="0" w:afterAutospacing="0"/>
        <w:ind w:right="147" w:firstLine="709"/>
        <w:jc w:val="both"/>
        <w:rPr>
          <w:bCs/>
        </w:rPr>
      </w:pPr>
      <w:r w:rsidRPr="002F1A31">
        <w:rPr>
          <w:bCs/>
        </w:rPr>
        <w:t xml:space="preserve">Que en la sesión de la Junta Vecinal de fecha ................. a la que asistieron </w:t>
      </w:r>
      <w:r w:rsidRPr="002F1A31">
        <w:rPr>
          <w:bCs/>
          <w:i/>
          <w:iCs/>
        </w:rPr>
        <w:t>(nº de miembros)</w:t>
      </w:r>
      <w:r w:rsidRPr="002F1A31">
        <w:rPr>
          <w:bCs/>
        </w:rPr>
        <w:t xml:space="preserve">, adoptó con </w:t>
      </w:r>
      <w:r w:rsidRPr="002F1A31">
        <w:rPr>
          <w:bCs/>
          <w:i/>
          <w:iCs/>
        </w:rPr>
        <w:t>(nº de votos a favor)</w:t>
      </w:r>
      <w:r w:rsidR="007D5AE4" w:rsidRPr="002F1A31">
        <w:rPr>
          <w:bCs/>
        </w:rPr>
        <w:t>,</w:t>
      </w:r>
      <w:r w:rsidRPr="002F1A31">
        <w:rPr>
          <w:bCs/>
        </w:rPr>
        <w:t xml:space="preserve"> el siguiente ACUERDO: </w:t>
      </w:r>
    </w:p>
    <w:p w14:paraId="05243B07" w14:textId="77777777" w:rsidR="00902B16" w:rsidRPr="002F1A31" w:rsidRDefault="00902B16">
      <w:pPr>
        <w:pStyle w:val="NormalWeb"/>
        <w:spacing w:before="0" w:beforeAutospacing="0" w:after="0" w:afterAutospacing="0"/>
        <w:ind w:left="24" w:right="147" w:firstLine="709"/>
        <w:jc w:val="both"/>
      </w:pPr>
    </w:p>
    <w:p w14:paraId="59F926B3" w14:textId="0634D850" w:rsidR="00902B16" w:rsidRPr="002F1A31" w:rsidRDefault="00902B16">
      <w:pPr>
        <w:pStyle w:val="Estilo2"/>
        <w:keepNext w:val="0"/>
        <w:widowControl w:val="0"/>
        <w:spacing w:line="240" w:lineRule="auto"/>
        <w:ind w:firstLine="709"/>
        <w:jc w:val="both"/>
        <w:outlineLvl w:val="9"/>
        <w:rPr>
          <w:rFonts w:ascii="Times New Roman" w:hAnsi="Times New Roman" w:cs="Times New Roman"/>
          <w:sz w:val="24"/>
        </w:rPr>
      </w:pPr>
      <w:r w:rsidRPr="002F1A31">
        <w:rPr>
          <w:rFonts w:ascii="Times New Roman" w:hAnsi="Times New Roman" w:cs="Times New Roman"/>
          <w:sz w:val="24"/>
        </w:rPr>
        <w:t xml:space="preserve">En uso de las facultades contenidas en los artículos 133.2 y 142 de la Constitución Española, </w:t>
      </w:r>
      <w:r w:rsidR="007D5AE4" w:rsidRPr="002F1A31">
        <w:rPr>
          <w:rFonts w:ascii="Times New Roman" w:hAnsi="Times New Roman" w:cs="Times New Roman"/>
          <w:sz w:val="24"/>
        </w:rPr>
        <w:t xml:space="preserve">así como </w:t>
      </w:r>
      <w:r w:rsidRPr="002F1A31">
        <w:rPr>
          <w:rFonts w:ascii="Times New Roman" w:hAnsi="Times New Roman" w:cs="Times New Roman"/>
          <w:sz w:val="24"/>
        </w:rPr>
        <w:t>en los artículos 105 y 106 de la Ley 7/1985, de 2 de abril, Reguladora de las Bases del Régimen Local, y de conformidad a lo dispuesto en el artículo 20.4.</w:t>
      </w:r>
      <w:r w:rsidR="000B4704" w:rsidRPr="002F1A31">
        <w:rPr>
          <w:rFonts w:ascii="Times New Roman" w:hAnsi="Times New Roman" w:cs="Times New Roman"/>
          <w:sz w:val="24"/>
        </w:rPr>
        <w:t>t</w:t>
      </w:r>
      <w:r w:rsidRPr="002F1A31">
        <w:rPr>
          <w:rFonts w:ascii="Times New Roman" w:hAnsi="Times New Roman" w:cs="Times New Roman"/>
          <w:sz w:val="24"/>
        </w:rPr>
        <w:t>) en relación con los artículos 15 a 19 del Real Decreto Legislativo 2/2004, de 5 de marzo,  por el que se aprueba el texto refundido de la Ley Reguladora de las Haciendas Locales</w:t>
      </w:r>
      <w:r w:rsidR="00EE0F4F">
        <w:rPr>
          <w:rFonts w:ascii="Times New Roman" w:hAnsi="Times New Roman" w:cs="Times New Roman"/>
          <w:sz w:val="24"/>
        </w:rPr>
        <w:t xml:space="preserve"> (en adelante TRLHL)</w:t>
      </w:r>
      <w:r w:rsidRPr="002F1A31">
        <w:rPr>
          <w:rFonts w:ascii="Times New Roman" w:hAnsi="Times New Roman" w:cs="Times New Roman"/>
          <w:sz w:val="24"/>
        </w:rPr>
        <w:t xml:space="preserve">,  esta Junta Vecinal considera oportuno </w:t>
      </w:r>
      <w:r w:rsidR="0070752D">
        <w:rPr>
          <w:rFonts w:ascii="Times New Roman" w:hAnsi="Times New Roman" w:cs="Times New Roman"/>
          <w:sz w:val="24"/>
        </w:rPr>
        <w:t>establecer</w:t>
      </w:r>
      <w:r w:rsidR="000B3AB7">
        <w:rPr>
          <w:rFonts w:ascii="Times New Roman" w:hAnsi="Times New Roman" w:cs="Times New Roman"/>
          <w:sz w:val="24"/>
        </w:rPr>
        <w:t xml:space="preserve"> </w:t>
      </w:r>
      <w:r w:rsidRPr="002F1A31">
        <w:rPr>
          <w:rFonts w:ascii="Times New Roman" w:hAnsi="Times New Roman" w:cs="Times New Roman"/>
          <w:sz w:val="24"/>
        </w:rPr>
        <w:t>la Tasa</w:t>
      </w:r>
      <w:r w:rsidRPr="002F1A31">
        <w:rPr>
          <w:rFonts w:ascii="Times New Roman" w:hAnsi="Times New Roman" w:cs="Times New Roman"/>
          <w:i/>
          <w:sz w:val="24"/>
        </w:rPr>
        <w:t xml:space="preserve"> </w:t>
      </w:r>
      <w:r w:rsidRPr="002F1A31">
        <w:rPr>
          <w:rFonts w:ascii="Times New Roman" w:hAnsi="Times New Roman" w:cs="Times New Roman"/>
          <w:sz w:val="24"/>
        </w:rPr>
        <w:t xml:space="preserve">por Prestación del </w:t>
      </w:r>
      <w:r w:rsidR="007D5AE4" w:rsidRPr="002F1A31">
        <w:rPr>
          <w:rFonts w:ascii="Times New Roman" w:hAnsi="Times New Roman" w:cs="Times New Roman"/>
          <w:sz w:val="24"/>
        </w:rPr>
        <w:t>s</w:t>
      </w:r>
      <w:r w:rsidRPr="002F1A31">
        <w:rPr>
          <w:rFonts w:ascii="Times New Roman" w:hAnsi="Times New Roman" w:cs="Times New Roman"/>
          <w:sz w:val="24"/>
        </w:rPr>
        <w:t xml:space="preserve">ervicio abastecimiento de agua, atendiendo a  lo previsto en el artículo 156 del </w:t>
      </w:r>
      <w:r w:rsidR="00EE0F4F">
        <w:rPr>
          <w:rFonts w:ascii="Times New Roman" w:hAnsi="Times New Roman" w:cs="Times New Roman"/>
          <w:sz w:val="24"/>
        </w:rPr>
        <w:t>TRLHL</w:t>
      </w:r>
      <w:r w:rsidRPr="002F1A31">
        <w:rPr>
          <w:rFonts w:ascii="Times New Roman" w:hAnsi="Times New Roman" w:cs="Times New Roman"/>
          <w:sz w:val="24"/>
        </w:rPr>
        <w:t xml:space="preserve"> en relación con el artículo 67 de la Ley 1/</w:t>
      </w:r>
      <w:r w:rsidR="000B4704" w:rsidRPr="002F1A31">
        <w:rPr>
          <w:rFonts w:ascii="Times New Roman" w:hAnsi="Times New Roman" w:cs="Times New Roman"/>
          <w:sz w:val="24"/>
        </w:rPr>
        <w:t>19</w:t>
      </w:r>
      <w:r w:rsidRPr="002F1A31">
        <w:rPr>
          <w:rFonts w:ascii="Times New Roman" w:hAnsi="Times New Roman" w:cs="Times New Roman"/>
          <w:sz w:val="24"/>
        </w:rPr>
        <w:t>98</w:t>
      </w:r>
      <w:r w:rsidR="000B4704" w:rsidRPr="002F1A31">
        <w:rPr>
          <w:rFonts w:ascii="Times New Roman" w:hAnsi="Times New Roman" w:cs="Times New Roman"/>
          <w:sz w:val="24"/>
        </w:rPr>
        <w:t>,</w:t>
      </w:r>
      <w:r w:rsidRPr="002F1A31">
        <w:rPr>
          <w:rFonts w:ascii="Times New Roman" w:hAnsi="Times New Roman" w:cs="Times New Roman"/>
          <w:sz w:val="24"/>
        </w:rPr>
        <w:t xml:space="preserve"> </w:t>
      </w:r>
      <w:r w:rsidR="007D5AE4" w:rsidRPr="002F1A31">
        <w:rPr>
          <w:rFonts w:ascii="Times New Roman" w:hAnsi="Times New Roman" w:cs="Times New Roman"/>
          <w:sz w:val="24"/>
        </w:rPr>
        <w:t xml:space="preserve">de 4 de junio, </w:t>
      </w:r>
      <w:r w:rsidRPr="002F1A31">
        <w:rPr>
          <w:rFonts w:ascii="Times New Roman" w:hAnsi="Times New Roman" w:cs="Times New Roman"/>
          <w:sz w:val="24"/>
        </w:rPr>
        <w:t>de Régimen Local de Castilla y León.</w:t>
      </w:r>
    </w:p>
    <w:p w14:paraId="464E92D8" w14:textId="77777777" w:rsidR="00902B16" w:rsidRPr="002F1A31" w:rsidRDefault="00902B16">
      <w:pPr>
        <w:pStyle w:val="Estilo2"/>
        <w:keepNext w:val="0"/>
        <w:widowControl w:val="0"/>
        <w:spacing w:line="240" w:lineRule="auto"/>
        <w:ind w:firstLine="709"/>
        <w:jc w:val="both"/>
        <w:outlineLvl w:val="9"/>
        <w:rPr>
          <w:rFonts w:ascii="Times New Roman" w:hAnsi="Times New Roman" w:cs="Times New Roman"/>
          <w:sz w:val="24"/>
          <w:lang w:val="es-ES_tradnl"/>
        </w:rPr>
      </w:pPr>
    </w:p>
    <w:p w14:paraId="4F643EEF" w14:textId="345B3B59" w:rsidR="00902B16" w:rsidRPr="002F1A31" w:rsidRDefault="00902B16">
      <w:pPr>
        <w:pStyle w:val="NormalWeb"/>
        <w:spacing w:before="0" w:beforeAutospacing="0" w:after="0" w:afterAutospacing="0"/>
        <w:ind w:firstLine="709"/>
        <w:jc w:val="both"/>
      </w:pPr>
      <w:r w:rsidRPr="002F1A31">
        <w:t xml:space="preserve">Incoado expediente relativo a la aprobación de </w:t>
      </w:r>
      <w:r w:rsidR="000B3AB7" w:rsidRPr="00380A74">
        <w:rPr>
          <w:bCs/>
        </w:rPr>
        <w:t xml:space="preserve">la </w:t>
      </w:r>
      <w:r w:rsidR="000B3AB7" w:rsidRPr="002F1A31">
        <w:t xml:space="preserve">Ordenanza </w:t>
      </w:r>
      <w:r w:rsidRPr="002F1A31">
        <w:t xml:space="preserve">fiscal, a la vista del Informe de Secretaría y </w:t>
      </w:r>
      <w:r w:rsidR="00F46B4E" w:rsidRPr="002F1A31">
        <w:t xml:space="preserve">del proyecto de </w:t>
      </w:r>
      <w:r w:rsidRPr="002F1A31">
        <w:t xml:space="preserve">la </w:t>
      </w:r>
      <w:r w:rsidR="00F46B4E" w:rsidRPr="002F1A31">
        <w:t>propia O</w:t>
      </w:r>
      <w:r w:rsidRPr="002F1A31">
        <w:t>rdenanza fiscal,</w:t>
      </w:r>
      <w:r w:rsidR="00146366" w:rsidRPr="002F1A31">
        <w:t xml:space="preserve"> e</w:t>
      </w:r>
      <w:r w:rsidRPr="002F1A31">
        <w:t xml:space="preserve">sta Junta Vecinal, </w:t>
      </w:r>
      <w:r w:rsidR="00F46B4E" w:rsidRPr="002F1A31">
        <w:t>asistiendo a la sesión …. de sus V</w:t>
      </w:r>
      <w:r w:rsidRPr="002F1A31">
        <w:t>ocales</w:t>
      </w:r>
      <w:r w:rsidR="00F46B4E" w:rsidRPr="002F1A31">
        <w:t xml:space="preserve">, por </w:t>
      </w:r>
      <w:r w:rsidR="000B4704" w:rsidRPr="002F1A31">
        <w:t>…</w:t>
      </w:r>
      <w:r w:rsidRPr="002F1A31">
        <w:t xml:space="preserve"> votos a favor</w:t>
      </w:r>
      <w:r w:rsidR="000B4704" w:rsidRPr="002F1A31">
        <w:t>,</w:t>
      </w:r>
      <w:r w:rsidRPr="002F1A31">
        <w:t xml:space="preserve"> ACUERDA:</w:t>
      </w:r>
    </w:p>
    <w:p w14:paraId="521152D2" w14:textId="77777777" w:rsidR="00902B16" w:rsidRPr="002F1A31" w:rsidRDefault="00902B16" w:rsidP="000B3AB7">
      <w:pPr>
        <w:ind w:firstLine="709"/>
        <w:jc w:val="both"/>
        <w:rPr>
          <w:bCs/>
          <w:lang w:val="es-ES_tradnl"/>
        </w:rPr>
      </w:pPr>
    </w:p>
    <w:p w14:paraId="743AFF58" w14:textId="35DC7D0A" w:rsidR="00CC7446" w:rsidRPr="00C40428" w:rsidRDefault="00902B16" w:rsidP="0070752D">
      <w:pPr>
        <w:autoSpaceDE w:val="0"/>
        <w:autoSpaceDN w:val="0"/>
        <w:adjustRightInd w:val="0"/>
        <w:ind w:firstLine="708"/>
        <w:jc w:val="both"/>
        <w:rPr>
          <w:i/>
          <w:iCs/>
          <w:sz w:val="22"/>
          <w:szCs w:val="22"/>
        </w:rPr>
      </w:pPr>
      <w:r w:rsidRPr="002F1A31">
        <w:rPr>
          <w:b/>
          <w:bCs/>
        </w:rPr>
        <w:t>PRIMERO</w:t>
      </w:r>
      <w:r w:rsidRPr="002F1A31">
        <w:t xml:space="preserve">. Aprobar la imposición de la </w:t>
      </w:r>
      <w:r w:rsidR="000B4704" w:rsidRPr="002F1A31">
        <w:t>T</w:t>
      </w:r>
      <w:r w:rsidRPr="002F1A31">
        <w:t xml:space="preserve">asa por </w:t>
      </w:r>
      <w:r w:rsidR="000B4704" w:rsidRPr="002F1A31">
        <w:t xml:space="preserve">la prestación del </w:t>
      </w:r>
      <w:r w:rsidRPr="002F1A31">
        <w:t xml:space="preserve">servicio de abastecimiento de agua de la </w:t>
      </w:r>
      <w:r w:rsidR="000B4704" w:rsidRPr="002F1A31">
        <w:t xml:space="preserve">localidad </w:t>
      </w:r>
      <w:r w:rsidR="000B3AB7">
        <w:t xml:space="preserve">de </w:t>
      </w:r>
      <w:r w:rsidR="00C40428">
        <w:t>….</w:t>
      </w:r>
      <w:r w:rsidR="000B4704" w:rsidRPr="002F1A31">
        <w:t xml:space="preserve">, </w:t>
      </w:r>
      <w:r w:rsidR="0070752D">
        <w:rPr>
          <w:bCs/>
        </w:rPr>
        <w:t>aprobando</w:t>
      </w:r>
      <w:r w:rsidR="000B3AB7">
        <w:rPr>
          <w:bCs/>
        </w:rPr>
        <w:t xml:space="preserve"> </w:t>
      </w:r>
      <w:r w:rsidR="000B3AB7" w:rsidRPr="002F1A31">
        <w:t xml:space="preserve">la Ordenanza </w:t>
      </w:r>
      <w:r w:rsidRPr="002F1A31">
        <w:t xml:space="preserve">fiscal reguladora de la </w:t>
      </w:r>
      <w:r w:rsidR="000B4704" w:rsidRPr="002F1A31">
        <w:t>T</w:t>
      </w:r>
      <w:r w:rsidRPr="002F1A31">
        <w:t xml:space="preserve">asa por </w:t>
      </w:r>
      <w:r w:rsidR="00D83DCB" w:rsidRPr="002F1A31">
        <w:t>la prestación del</w:t>
      </w:r>
      <w:r w:rsidRPr="002F1A31">
        <w:t xml:space="preserve"> servicio de abastecimiento de agua </w:t>
      </w:r>
      <w:r w:rsidRPr="002F1A31">
        <w:rPr>
          <w:lang w:val="es-ES_tradnl"/>
        </w:rPr>
        <w:t xml:space="preserve">que </w:t>
      </w:r>
      <w:r w:rsidR="00F46B4E" w:rsidRPr="002F1A31">
        <w:rPr>
          <w:lang w:val="es-ES_tradnl"/>
        </w:rPr>
        <w:t>obra</w:t>
      </w:r>
      <w:r w:rsidRPr="002F1A31">
        <w:rPr>
          <w:lang w:val="es-ES_tradnl"/>
        </w:rPr>
        <w:t xml:space="preserve"> en el expediente</w:t>
      </w:r>
      <w:r w:rsidR="0070752D">
        <w:rPr>
          <w:lang w:val="es-ES_tradnl"/>
        </w:rPr>
        <w:t>.</w:t>
      </w:r>
    </w:p>
    <w:p w14:paraId="0C59C0C5" w14:textId="77777777" w:rsidR="00CC7446" w:rsidRDefault="00CC7446" w:rsidP="00CC7446">
      <w:pPr>
        <w:jc w:val="both"/>
        <w:rPr>
          <w:rFonts w:ascii="ArialMT" w:hAnsi="ArialMT" w:cs="ArialMT"/>
          <w:sz w:val="18"/>
          <w:szCs w:val="18"/>
        </w:rPr>
      </w:pPr>
    </w:p>
    <w:p w14:paraId="64979980" w14:textId="30DBC5CB" w:rsidR="00902B16" w:rsidRPr="002F1A31" w:rsidRDefault="00902B16">
      <w:pPr>
        <w:ind w:firstLine="709"/>
        <w:jc w:val="both"/>
      </w:pPr>
      <w:r w:rsidRPr="002F1A31">
        <w:rPr>
          <w:b/>
          <w:bCs/>
        </w:rPr>
        <w:t>SEGUNDO.</w:t>
      </w:r>
      <w:r w:rsidRPr="002F1A31">
        <w:t xml:space="preserve"> Dar al expediente la tramitación y publicidad preceptiva, mediante exposición del mismo en el tablón de anuncios de est</w:t>
      </w:r>
      <w:r w:rsidR="00AE6070">
        <w:t>a Entidad</w:t>
      </w:r>
      <w:r w:rsidRPr="002F1A31">
        <w:t xml:space="preserve"> y en el </w:t>
      </w:r>
      <w:r w:rsidRPr="002F1A31">
        <w:rPr>
          <w:i/>
          <w:iCs/>
        </w:rPr>
        <w:t>Boletín Oficial de la Provincia,</w:t>
      </w:r>
      <w:r w:rsidRPr="002F1A31">
        <w:t xml:space="preserve"> por plazo de treinta días hábiles, dentro de los cuales los interesados podrán examinarlo y plantear las reclamaciones que estimen oportunas.</w:t>
      </w:r>
    </w:p>
    <w:p w14:paraId="26E8AAD4" w14:textId="77777777" w:rsidR="00902B16" w:rsidRPr="002F1A31" w:rsidRDefault="00902B16">
      <w:pPr>
        <w:ind w:firstLine="709"/>
        <w:jc w:val="both"/>
      </w:pPr>
    </w:p>
    <w:p w14:paraId="46EE4D00" w14:textId="1C481D22" w:rsidR="00902B16" w:rsidRPr="002F1A31" w:rsidRDefault="00902B16">
      <w:pPr>
        <w:ind w:firstLine="709"/>
        <w:jc w:val="both"/>
      </w:pPr>
      <w:r w:rsidRPr="002F1A31">
        <w:rPr>
          <w:b/>
          <w:bCs/>
        </w:rPr>
        <w:t>TERCERO.</w:t>
      </w:r>
      <w:r w:rsidRPr="002F1A31">
        <w:t xml:space="preserve"> Considerar, en el supuesto de que no se presentasen reclamaciones al expediente, en el plazo anteriormente indicado, que el Acuerdo es definitivo, </w:t>
      </w:r>
      <w:r w:rsidR="00F46B4E" w:rsidRPr="002F1A31">
        <w:t xml:space="preserve">con </w:t>
      </w:r>
      <w:r w:rsidRPr="002F1A31">
        <w:t xml:space="preserve">base </w:t>
      </w:r>
      <w:r w:rsidR="00F46B4E" w:rsidRPr="002F1A31">
        <w:t>en lo previsto por e</w:t>
      </w:r>
      <w:r w:rsidRPr="002F1A31">
        <w:t xml:space="preserve">l artículo 17.3 del </w:t>
      </w:r>
      <w:r w:rsidR="00EE0F4F">
        <w:t>TRLHL</w:t>
      </w:r>
      <w:r w:rsidRPr="002F1A31">
        <w:t>.</w:t>
      </w:r>
    </w:p>
    <w:p w14:paraId="3F0CC581" w14:textId="77777777" w:rsidR="00902B16" w:rsidRPr="002F1A31" w:rsidRDefault="00902B16">
      <w:pPr>
        <w:ind w:firstLine="709"/>
        <w:jc w:val="both"/>
      </w:pPr>
    </w:p>
    <w:p w14:paraId="29FD8DEA" w14:textId="74E4A43F" w:rsidR="00F913A7" w:rsidRPr="002F1A31" w:rsidRDefault="00F913A7">
      <w:pPr>
        <w:ind w:firstLine="709"/>
        <w:jc w:val="both"/>
      </w:pPr>
      <w:r w:rsidRPr="002F1A31">
        <w:t>En …, a … de …</w:t>
      </w:r>
      <w:r w:rsidR="00F46B4E" w:rsidRPr="002F1A31">
        <w:t xml:space="preserve"> de 202</w:t>
      </w:r>
      <w:r w:rsidR="00EE0F4F">
        <w:t>..</w:t>
      </w:r>
      <w:r w:rsidR="00F46B4E" w:rsidRPr="002F1A31">
        <w:t>.</w:t>
      </w:r>
    </w:p>
    <w:p w14:paraId="7087ECD0" w14:textId="77777777" w:rsidR="00F913A7" w:rsidRPr="002F1A31" w:rsidRDefault="00F913A7">
      <w:pPr>
        <w:ind w:firstLine="709"/>
        <w:jc w:val="both"/>
      </w:pPr>
    </w:p>
    <w:p w14:paraId="6801AACC" w14:textId="03FA077A" w:rsidR="00902B16" w:rsidRPr="002F1A31" w:rsidRDefault="00902B16">
      <w:pPr>
        <w:ind w:firstLine="709"/>
        <w:jc w:val="both"/>
      </w:pPr>
      <w:r w:rsidRPr="002F1A31">
        <w:t>E</w:t>
      </w:r>
      <w:r w:rsidR="000B4704" w:rsidRPr="002F1A31">
        <w:t>L/LA SECRETARIO/A</w:t>
      </w:r>
      <w:r w:rsidRPr="002F1A31">
        <w:tab/>
      </w:r>
      <w:r w:rsidRPr="002F1A31">
        <w:tab/>
      </w:r>
      <w:r w:rsidRPr="002F1A31">
        <w:tab/>
        <w:t xml:space="preserve">VºBº </w:t>
      </w:r>
    </w:p>
    <w:p w14:paraId="23023225" w14:textId="3CE0CE07" w:rsidR="00902B16" w:rsidRPr="002F1A31" w:rsidRDefault="00902B16">
      <w:pPr>
        <w:ind w:firstLine="709"/>
        <w:jc w:val="both"/>
      </w:pPr>
      <w:r w:rsidRPr="002F1A31">
        <w:tab/>
      </w:r>
      <w:r w:rsidRPr="002F1A31">
        <w:tab/>
      </w:r>
      <w:r w:rsidRPr="002F1A31">
        <w:tab/>
      </w:r>
      <w:r w:rsidRPr="002F1A31">
        <w:tab/>
      </w:r>
      <w:r w:rsidRPr="002F1A31">
        <w:tab/>
        <w:t>E</w:t>
      </w:r>
      <w:r w:rsidR="000B4704" w:rsidRPr="002F1A31">
        <w:t>L/LA PRESIDENTE,</w:t>
      </w:r>
    </w:p>
    <w:p w14:paraId="21430D84" w14:textId="77777777" w:rsidR="0070752D" w:rsidRDefault="0070752D">
      <w:pPr>
        <w:ind w:firstLine="709"/>
        <w:jc w:val="both"/>
        <w:rPr>
          <w:b/>
          <w:bCs/>
          <w:lang w:val="es-ES_tradnl"/>
        </w:rPr>
      </w:pPr>
    </w:p>
    <w:p w14:paraId="1958F269" w14:textId="77777777" w:rsidR="0070752D" w:rsidRDefault="0070752D">
      <w:pPr>
        <w:ind w:firstLine="709"/>
        <w:jc w:val="both"/>
        <w:rPr>
          <w:b/>
          <w:bCs/>
          <w:lang w:val="es-ES_tradnl"/>
        </w:rPr>
      </w:pPr>
    </w:p>
    <w:p w14:paraId="50165088" w14:textId="77777777" w:rsidR="0070752D" w:rsidRDefault="0070752D">
      <w:pPr>
        <w:ind w:firstLine="709"/>
        <w:jc w:val="both"/>
        <w:rPr>
          <w:b/>
          <w:bCs/>
          <w:lang w:val="es-ES_tradnl"/>
        </w:rPr>
      </w:pPr>
    </w:p>
    <w:p w14:paraId="708DB566" w14:textId="77777777" w:rsidR="0070752D" w:rsidRDefault="0070752D">
      <w:pPr>
        <w:ind w:firstLine="709"/>
        <w:jc w:val="both"/>
        <w:rPr>
          <w:b/>
          <w:bCs/>
          <w:lang w:val="es-ES_tradnl"/>
        </w:rPr>
      </w:pPr>
    </w:p>
    <w:p w14:paraId="2F7675E5" w14:textId="77777777" w:rsidR="0070752D" w:rsidRDefault="0070752D">
      <w:pPr>
        <w:ind w:firstLine="709"/>
        <w:jc w:val="both"/>
        <w:rPr>
          <w:b/>
          <w:bCs/>
          <w:lang w:val="es-ES_tradnl"/>
        </w:rPr>
      </w:pPr>
    </w:p>
    <w:p w14:paraId="7D9F6FF7" w14:textId="77777777" w:rsidR="0070752D" w:rsidRDefault="0070752D">
      <w:pPr>
        <w:ind w:firstLine="709"/>
        <w:jc w:val="both"/>
        <w:rPr>
          <w:b/>
          <w:bCs/>
          <w:lang w:val="es-ES_tradnl"/>
        </w:rPr>
      </w:pPr>
    </w:p>
    <w:p w14:paraId="3539C309" w14:textId="6E95A31D" w:rsidR="00902B16" w:rsidRPr="002F1A31" w:rsidRDefault="00F46B4E">
      <w:pPr>
        <w:ind w:firstLine="709"/>
        <w:jc w:val="both"/>
        <w:rPr>
          <w:b/>
          <w:bCs/>
          <w:lang w:val="es-ES_tradnl"/>
        </w:rPr>
      </w:pPr>
      <w:r w:rsidRPr="002F1A31">
        <w:rPr>
          <w:b/>
          <w:bCs/>
          <w:lang w:val="es-ES_tradnl"/>
        </w:rPr>
        <w:lastRenderedPageBreak/>
        <w:t>OFICIO DE REMISIÓN AL B.O.P.</w:t>
      </w:r>
      <w:r w:rsidR="00EE0F4F">
        <w:rPr>
          <w:b/>
          <w:bCs/>
          <w:lang w:val="es-ES_tradnl"/>
        </w:rPr>
        <w:t xml:space="preserve"> </w:t>
      </w:r>
      <w:r w:rsidR="00C40428">
        <w:rPr>
          <w:b/>
          <w:bCs/>
          <w:lang w:val="es-ES_tradnl"/>
        </w:rPr>
        <w:t>(</w:t>
      </w:r>
      <w:r w:rsidR="00EE0F4F">
        <w:rPr>
          <w:b/>
          <w:bCs/>
          <w:lang w:val="es-ES_tradnl"/>
        </w:rPr>
        <w:t xml:space="preserve">INSTANCIA </w:t>
      </w:r>
      <w:r w:rsidR="00C40428">
        <w:rPr>
          <w:b/>
          <w:bCs/>
          <w:lang w:val="es-ES_tradnl"/>
        </w:rPr>
        <w:t xml:space="preserve">EN </w:t>
      </w:r>
      <w:r w:rsidR="00EE0F4F">
        <w:rPr>
          <w:b/>
          <w:bCs/>
          <w:lang w:val="es-ES_tradnl"/>
        </w:rPr>
        <w:t xml:space="preserve">SEDE ELECTRÓNICA </w:t>
      </w:r>
      <w:r w:rsidR="00C40428">
        <w:rPr>
          <w:b/>
          <w:bCs/>
          <w:lang w:val="es-ES_tradnl"/>
        </w:rPr>
        <w:t xml:space="preserve">DE LA </w:t>
      </w:r>
      <w:r w:rsidR="00EE0F4F">
        <w:rPr>
          <w:b/>
          <w:bCs/>
          <w:lang w:val="es-ES_tradnl"/>
        </w:rPr>
        <w:t>DIPUTACIÓ</w:t>
      </w:r>
      <w:r w:rsidR="00814FBB">
        <w:rPr>
          <w:b/>
          <w:bCs/>
          <w:lang w:val="es-ES_tradnl"/>
        </w:rPr>
        <w:t>N</w:t>
      </w:r>
      <w:r w:rsidR="00C40428">
        <w:rPr>
          <w:b/>
          <w:bCs/>
          <w:lang w:val="es-ES_tradnl"/>
        </w:rPr>
        <w:t>)</w:t>
      </w:r>
    </w:p>
    <w:p w14:paraId="03FBF6EE" w14:textId="77777777" w:rsidR="00902B16" w:rsidRPr="002F1A31" w:rsidRDefault="00902B16">
      <w:pPr>
        <w:ind w:firstLine="709"/>
        <w:jc w:val="both"/>
        <w:rPr>
          <w:lang w:val="es-ES_tradnl"/>
        </w:rPr>
      </w:pPr>
    </w:p>
    <w:p w14:paraId="3275DF7F" w14:textId="77777777" w:rsidR="00BB7560" w:rsidRPr="002F1A31" w:rsidRDefault="00BB7560">
      <w:pPr>
        <w:ind w:firstLine="709"/>
        <w:jc w:val="both"/>
        <w:rPr>
          <w:lang w:val="es-ES_tradnl"/>
        </w:rPr>
      </w:pPr>
    </w:p>
    <w:p w14:paraId="34C10EFD" w14:textId="77777777" w:rsidR="00BB7560" w:rsidRPr="002F1A31" w:rsidRDefault="00BB7560">
      <w:pPr>
        <w:ind w:firstLine="709"/>
        <w:jc w:val="both"/>
        <w:rPr>
          <w:lang w:val="es-ES_tradnl"/>
        </w:rPr>
      </w:pPr>
    </w:p>
    <w:p w14:paraId="66BC175B" w14:textId="77777777" w:rsidR="00BB7560" w:rsidRPr="002F1A31" w:rsidRDefault="00BB7560">
      <w:pPr>
        <w:ind w:firstLine="709"/>
        <w:jc w:val="both"/>
        <w:rPr>
          <w:lang w:val="es-ES_tradnl"/>
        </w:rPr>
      </w:pPr>
    </w:p>
    <w:p w14:paraId="15A538C7" w14:textId="77777777" w:rsidR="00BB7560" w:rsidRPr="002F1A31" w:rsidRDefault="00BB7560">
      <w:pPr>
        <w:ind w:firstLine="709"/>
        <w:jc w:val="both"/>
        <w:rPr>
          <w:lang w:val="es-ES_tradnl"/>
        </w:rPr>
      </w:pPr>
    </w:p>
    <w:p w14:paraId="743CC6F3" w14:textId="4DDA1DC6" w:rsidR="00902B16" w:rsidRPr="002F1A31" w:rsidRDefault="00902B16">
      <w:pPr>
        <w:ind w:firstLine="709"/>
        <w:jc w:val="both"/>
        <w:rPr>
          <w:lang w:val="es-ES_tradnl"/>
        </w:rPr>
      </w:pPr>
      <w:r w:rsidRPr="002F1A31">
        <w:rPr>
          <w:lang w:val="es-ES_tradnl"/>
        </w:rPr>
        <w:t xml:space="preserve">Adjunto remito a V.I. anuncio de la aprobación inicial </w:t>
      </w:r>
      <w:r w:rsidR="00A52A1F">
        <w:rPr>
          <w:lang w:val="es-ES_tradnl"/>
        </w:rPr>
        <w:t xml:space="preserve">de la Ordenanza reguladora de la </w:t>
      </w:r>
      <w:r w:rsidR="000B4704" w:rsidRPr="002F1A31">
        <w:rPr>
          <w:lang w:val="es-ES_tradnl"/>
        </w:rPr>
        <w:t>T</w:t>
      </w:r>
      <w:r w:rsidRPr="002F1A31">
        <w:rPr>
          <w:lang w:val="es-ES_tradnl"/>
        </w:rPr>
        <w:t xml:space="preserve">asa </w:t>
      </w:r>
      <w:r w:rsidR="000B4704" w:rsidRPr="002F1A31">
        <w:rPr>
          <w:lang w:val="es-ES_tradnl"/>
        </w:rPr>
        <w:t xml:space="preserve">por la prestación </w:t>
      </w:r>
      <w:r w:rsidRPr="002F1A31">
        <w:rPr>
          <w:lang w:val="es-ES_tradnl"/>
        </w:rPr>
        <w:t xml:space="preserve">del servicio de </w:t>
      </w:r>
      <w:r w:rsidR="00F46B4E" w:rsidRPr="002F1A31">
        <w:rPr>
          <w:lang w:val="es-ES_tradnl"/>
        </w:rPr>
        <w:t xml:space="preserve">suministro de </w:t>
      </w:r>
      <w:r w:rsidRPr="002F1A31">
        <w:rPr>
          <w:lang w:val="es-ES_tradnl"/>
        </w:rPr>
        <w:t xml:space="preserve">agua </w:t>
      </w:r>
      <w:r w:rsidR="00F46B4E" w:rsidRPr="002F1A31">
        <w:rPr>
          <w:lang w:val="es-ES_tradnl"/>
        </w:rPr>
        <w:t>en</w:t>
      </w:r>
      <w:r w:rsidRPr="002F1A31">
        <w:rPr>
          <w:lang w:val="es-ES_tradnl"/>
        </w:rPr>
        <w:t xml:space="preserve"> la </w:t>
      </w:r>
      <w:r w:rsidR="000B4704" w:rsidRPr="002F1A31">
        <w:rPr>
          <w:lang w:val="es-ES_tradnl"/>
        </w:rPr>
        <w:t xml:space="preserve">Entidad local menor de </w:t>
      </w:r>
      <w:r w:rsidR="00C40428">
        <w:rPr>
          <w:lang w:val="es-ES_tradnl"/>
        </w:rPr>
        <w:t>……..</w:t>
      </w:r>
      <w:r w:rsidRPr="002F1A31">
        <w:rPr>
          <w:lang w:val="es-ES_tradnl"/>
        </w:rPr>
        <w:t>, para su publicación en el B.O.P.</w:t>
      </w:r>
    </w:p>
    <w:p w14:paraId="5AA944D9" w14:textId="77777777" w:rsidR="00902B16" w:rsidRPr="002F1A31" w:rsidRDefault="00902B16">
      <w:pPr>
        <w:ind w:firstLine="709"/>
        <w:jc w:val="both"/>
        <w:rPr>
          <w:lang w:val="es-ES_tradnl"/>
        </w:rPr>
      </w:pPr>
    </w:p>
    <w:p w14:paraId="2AC31A51" w14:textId="5A226726" w:rsidR="00902B16" w:rsidRPr="002F1A31" w:rsidRDefault="007958F3">
      <w:pPr>
        <w:ind w:firstLine="709"/>
        <w:jc w:val="both"/>
        <w:rPr>
          <w:lang w:val="es-ES_tradnl"/>
        </w:rPr>
      </w:pPr>
      <w:r w:rsidRPr="002F1A31">
        <w:rPr>
          <w:lang w:val="es-ES_tradnl"/>
        </w:rPr>
        <w:t xml:space="preserve">En </w:t>
      </w:r>
      <w:r w:rsidR="00902B16" w:rsidRPr="002F1A31">
        <w:rPr>
          <w:lang w:val="es-ES_tradnl"/>
        </w:rPr>
        <w:t>............................</w:t>
      </w:r>
      <w:r w:rsidRPr="002F1A31">
        <w:rPr>
          <w:lang w:val="es-ES_tradnl"/>
        </w:rPr>
        <w:t xml:space="preserve"> a …. de …. de 202</w:t>
      </w:r>
      <w:r w:rsidR="00814FBB">
        <w:rPr>
          <w:lang w:val="es-ES_tradnl"/>
        </w:rPr>
        <w:t>..</w:t>
      </w:r>
      <w:r w:rsidRPr="002F1A31">
        <w:rPr>
          <w:lang w:val="es-ES_tradnl"/>
        </w:rPr>
        <w:t>.</w:t>
      </w:r>
    </w:p>
    <w:p w14:paraId="2575725D" w14:textId="77777777" w:rsidR="007958F3" w:rsidRPr="002F1A31" w:rsidRDefault="007958F3">
      <w:pPr>
        <w:ind w:firstLine="709"/>
        <w:jc w:val="both"/>
        <w:rPr>
          <w:lang w:val="es-ES_tradnl"/>
        </w:rPr>
      </w:pPr>
    </w:p>
    <w:p w14:paraId="19D554F8" w14:textId="3E07DD96" w:rsidR="00902B16" w:rsidRPr="002F1A31" w:rsidRDefault="00902B16">
      <w:pPr>
        <w:ind w:firstLine="709"/>
        <w:jc w:val="both"/>
        <w:rPr>
          <w:lang w:val="es-ES_tradnl"/>
        </w:rPr>
      </w:pPr>
      <w:r w:rsidRPr="002F1A31">
        <w:rPr>
          <w:lang w:val="es-ES_tradnl"/>
        </w:rPr>
        <w:t xml:space="preserve">EL </w:t>
      </w:r>
      <w:r w:rsidR="007958F3" w:rsidRPr="002F1A31">
        <w:rPr>
          <w:lang w:val="es-ES_tradnl"/>
        </w:rPr>
        <w:t>PRESIDENTE,</w:t>
      </w:r>
    </w:p>
    <w:p w14:paraId="282962C5" w14:textId="77777777" w:rsidR="00902B16" w:rsidRPr="002F1A31" w:rsidRDefault="00902B16">
      <w:pPr>
        <w:ind w:firstLine="709"/>
        <w:jc w:val="both"/>
        <w:rPr>
          <w:lang w:val="es-ES_tradnl"/>
        </w:rPr>
      </w:pPr>
    </w:p>
    <w:p w14:paraId="56BEEDA4" w14:textId="77777777" w:rsidR="00902B16" w:rsidRPr="002F1A31" w:rsidRDefault="00902B16">
      <w:pPr>
        <w:ind w:firstLine="709"/>
        <w:jc w:val="both"/>
        <w:rPr>
          <w:lang w:val="es-ES_tradnl"/>
        </w:rPr>
      </w:pPr>
    </w:p>
    <w:p w14:paraId="75AF90C1" w14:textId="77777777" w:rsidR="00902B16" w:rsidRPr="002F1A31" w:rsidRDefault="00902B16">
      <w:pPr>
        <w:ind w:firstLine="709"/>
        <w:jc w:val="both"/>
        <w:rPr>
          <w:lang w:val="es-ES_tradnl"/>
        </w:rPr>
      </w:pPr>
    </w:p>
    <w:p w14:paraId="6B5136B2" w14:textId="1A831A24" w:rsidR="00902B16" w:rsidRPr="002F1A31" w:rsidRDefault="00902B16">
      <w:pPr>
        <w:ind w:firstLine="709"/>
        <w:jc w:val="both"/>
        <w:rPr>
          <w:lang w:val="es-ES_tradnl"/>
        </w:rPr>
      </w:pPr>
      <w:r w:rsidRPr="002F1A31">
        <w:rPr>
          <w:lang w:val="es-ES_tradnl"/>
        </w:rPr>
        <w:t>Fdo.</w:t>
      </w:r>
      <w:r w:rsidR="007958F3" w:rsidRPr="002F1A31">
        <w:rPr>
          <w:lang w:val="es-ES_tradnl"/>
        </w:rPr>
        <w:t>:</w:t>
      </w:r>
    </w:p>
    <w:p w14:paraId="25AC2ACD" w14:textId="77777777" w:rsidR="00902B16" w:rsidRPr="002F1A31" w:rsidRDefault="00902B16">
      <w:pPr>
        <w:ind w:firstLine="709"/>
        <w:jc w:val="both"/>
        <w:rPr>
          <w:lang w:val="es-ES_tradnl"/>
        </w:rPr>
      </w:pPr>
    </w:p>
    <w:p w14:paraId="58F2AFBF" w14:textId="77777777" w:rsidR="00902B16" w:rsidRPr="002F1A31" w:rsidRDefault="00902B16">
      <w:pPr>
        <w:ind w:firstLine="709"/>
        <w:jc w:val="both"/>
        <w:rPr>
          <w:lang w:val="es-ES_tradnl"/>
        </w:rPr>
      </w:pPr>
    </w:p>
    <w:p w14:paraId="714D11D8" w14:textId="77777777" w:rsidR="00902B16" w:rsidRPr="002F1A31" w:rsidRDefault="00902B16">
      <w:pPr>
        <w:ind w:firstLine="709"/>
        <w:jc w:val="both"/>
        <w:rPr>
          <w:lang w:val="es-ES_tradnl"/>
        </w:rPr>
      </w:pPr>
    </w:p>
    <w:p w14:paraId="34B2750B" w14:textId="77777777" w:rsidR="00902B16" w:rsidRPr="002F1A31" w:rsidRDefault="00902B16">
      <w:pPr>
        <w:ind w:firstLine="709"/>
        <w:jc w:val="both"/>
        <w:rPr>
          <w:lang w:val="es-ES_tradnl"/>
        </w:rPr>
      </w:pPr>
    </w:p>
    <w:p w14:paraId="3D40FE4A" w14:textId="77777777" w:rsidR="00902B16" w:rsidRPr="002F1A31" w:rsidRDefault="00902B16">
      <w:pPr>
        <w:ind w:firstLine="709"/>
        <w:jc w:val="both"/>
        <w:rPr>
          <w:lang w:val="es-ES_tradnl"/>
        </w:rPr>
      </w:pPr>
    </w:p>
    <w:p w14:paraId="016827D1" w14:textId="77777777" w:rsidR="00902B16" w:rsidRPr="002F1A31" w:rsidRDefault="00902B16">
      <w:pPr>
        <w:ind w:firstLine="709"/>
        <w:jc w:val="both"/>
        <w:rPr>
          <w:lang w:val="es-ES_tradnl"/>
        </w:rPr>
      </w:pPr>
    </w:p>
    <w:p w14:paraId="13CC229E" w14:textId="77777777" w:rsidR="00902B16" w:rsidRPr="002F1A31" w:rsidRDefault="00902B16">
      <w:pPr>
        <w:ind w:firstLine="709"/>
        <w:jc w:val="both"/>
        <w:rPr>
          <w:lang w:val="es-ES_tradnl"/>
        </w:rPr>
      </w:pPr>
    </w:p>
    <w:p w14:paraId="1958C8E4" w14:textId="77777777" w:rsidR="00902B16" w:rsidRPr="002F1A31" w:rsidRDefault="00902B16">
      <w:pPr>
        <w:ind w:firstLine="709"/>
        <w:jc w:val="both"/>
        <w:rPr>
          <w:lang w:val="es-ES_tradnl"/>
        </w:rPr>
      </w:pPr>
    </w:p>
    <w:p w14:paraId="7E1F885C" w14:textId="77777777" w:rsidR="00902B16" w:rsidRPr="002F1A31" w:rsidRDefault="00902B16">
      <w:pPr>
        <w:ind w:firstLine="709"/>
        <w:jc w:val="both"/>
        <w:rPr>
          <w:lang w:val="es-ES_tradnl"/>
        </w:rPr>
      </w:pPr>
    </w:p>
    <w:p w14:paraId="1ABF3C74" w14:textId="77777777" w:rsidR="00902B16" w:rsidRPr="002F1A31" w:rsidRDefault="00902B16">
      <w:pPr>
        <w:ind w:firstLine="709"/>
        <w:jc w:val="both"/>
        <w:rPr>
          <w:lang w:val="es-ES_tradnl"/>
        </w:rPr>
      </w:pPr>
    </w:p>
    <w:p w14:paraId="357EF626" w14:textId="77777777" w:rsidR="00902B16" w:rsidRPr="002F1A31" w:rsidRDefault="00902B16">
      <w:pPr>
        <w:ind w:firstLine="709"/>
        <w:jc w:val="both"/>
        <w:rPr>
          <w:lang w:val="es-ES_tradnl"/>
        </w:rPr>
      </w:pPr>
    </w:p>
    <w:p w14:paraId="62B5D8A2" w14:textId="77777777" w:rsidR="00902B16" w:rsidRPr="002F1A31" w:rsidRDefault="00902B16">
      <w:pPr>
        <w:ind w:firstLine="709"/>
        <w:jc w:val="both"/>
        <w:rPr>
          <w:lang w:val="es-ES_tradnl"/>
        </w:rPr>
      </w:pPr>
    </w:p>
    <w:p w14:paraId="7544ADF8" w14:textId="77777777" w:rsidR="00902B16" w:rsidRPr="002F1A31" w:rsidRDefault="00902B16">
      <w:pPr>
        <w:ind w:firstLine="709"/>
        <w:jc w:val="both"/>
        <w:rPr>
          <w:lang w:val="es-ES_tradnl"/>
        </w:rPr>
      </w:pPr>
    </w:p>
    <w:p w14:paraId="66D2EB3E" w14:textId="77777777" w:rsidR="00902B16" w:rsidRPr="002F1A31" w:rsidRDefault="00902B16">
      <w:pPr>
        <w:ind w:firstLine="709"/>
        <w:jc w:val="both"/>
        <w:rPr>
          <w:lang w:val="es-ES_tradnl"/>
        </w:rPr>
      </w:pPr>
    </w:p>
    <w:p w14:paraId="449795F2" w14:textId="77777777" w:rsidR="00902B16" w:rsidRPr="002F1A31" w:rsidRDefault="00902B16">
      <w:pPr>
        <w:ind w:firstLine="709"/>
        <w:jc w:val="both"/>
        <w:rPr>
          <w:lang w:val="es-ES_tradnl"/>
        </w:rPr>
      </w:pPr>
    </w:p>
    <w:p w14:paraId="06603863" w14:textId="77777777" w:rsidR="00902B16" w:rsidRPr="002F1A31" w:rsidRDefault="00902B16">
      <w:pPr>
        <w:ind w:firstLine="709"/>
        <w:jc w:val="both"/>
        <w:rPr>
          <w:lang w:val="es-ES_tradnl"/>
        </w:rPr>
      </w:pPr>
    </w:p>
    <w:p w14:paraId="345FEEC7" w14:textId="77777777" w:rsidR="00902B16" w:rsidRPr="002F1A31" w:rsidRDefault="00902B16">
      <w:pPr>
        <w:ind w:firstLine="709"/>
        <w:jc w:val="both"/>
        <w:rPr>
          <w:lang w:val="es-ES_tradnl"/>
        </w:rPr>
      </w:pPr>
    </w:p>
    <w:p w14:paraId="5F5826B3" w14:textId="77777777" w:rsidR="00902B16" w:rsidRPr="002F1A31" w:rsidRDefault="00902B16">
      <w:pPr>
        <w:ind w:firstLine="709"/>
        <w:jc w:val="both"/>
        <w:rPr>
          <w:lang w:val="es-ES_tradnl"/>
        </w:rPr>
      </w:pPr>
    </w:p>
    <w:p w14:paraId="53D19C22" w14:textId="77777777" w:rsidR="00902B16" w:rsidRPr="002F1A31" w:rsidRDefault="00902B16">
      <w:pPr>
        <w:ind w:firstLine="709"/>
        <w:jc w:val="both"/>
        <w:rPr>
          <w:lang w:val="es-ES_tradnl"/>
        </w:rPr>
      </w:pPr>
    </w:p>
    <w:p w14:paraId="2B5FAEE7" w14:textId="77777777" w:rsidR="00902B16" w:rsidRPr="002F1A31" w:rsidRDefault="00902B16">
      <w:pPr>
        <w:ind w:firstLine="709"/>
        <w:jc w:val="both"/>
        <w:rPr>
          <w:lang w:val="es-ES_tradnl"/>
        </w:rPr>
      </w:pPr>
    </w:p>
    <w:p w14:paraId="10C592A3" w14:textId="77777777" w:rsidR="00902B16" w:rsidRPr="002F1A31" w:rsidRDefault="00902B16">
      <w:pPr>
        <w:ind w:firstLine="709"/>
        <w:jc w:val="both"/>
        <w:rPr>
          <w:lang w:val="es-ES_tradnl"/>
        </w:rPr>
      </w:pPr>
    </w:p>
    <w:p w14:paraId="06972BF8" w14:textId="77777777" w:rsidR="00902B16" w:rsidRPr="002F1A31" w:rsidRDefault="00902B16">
      <w:pPr>
        <w:ind w:firstLine="709"/>
        <w:jc w:val="both"/>
        <w:rPr>
          <w:lang w:val="es-ES_tradnl"/>
        </w:rPr>
      </w:pPr>
    </w:p>
    <w:p w14:paraId="707E77C5" w14:textId="38E468F5" w:rsidR="00902B16" w:rsidRPr="002F1A31" w:rsidRDefault="00902B16">
      <w:pPr>
        <w:ind w:firstLine="709"/>
        <w:jc w:val="both"/>
        <w:rPr>
          <w:lang w:val="es-ES_tradnl"/>
        </w:rPr>
      </w:pPr>
    </w:p>
    <w:p w14:paraId="2D9B5F10" w14:textId="3C9ABD68" w:rsidR="007958F3" w:rsidRPr="002F1A31" w:rsidRDefault="007958F3">
      <w:pPr>
        <w:ind w:firstLine="709"/>
        <w:jc w:val="both"/>
        <w:rPr>
          <w:lang w:val="es-ES_tradnl"/>
        </w:rPr>
      </w:pPr>
    </w:p>
    <w:p w14:paraId="17611B65" w14:textId="0364B8A7" w:rsidR="007958F3" w:rsidRPr="002F1A31" w:rsidRDefault="007958F3">
      <w:pPr>
        <w:ind w:firstLine="709"/>
        <w:jc w:val="both"/>
        <w:rPr>
          <w:lang w:val="es-ES_tradnl"/>
        </w:rPr>
      </w:pPr>
    </w:p>
    <w:p w14:paraId="4A0C92AB" w14:textId="77777777" w:rsidR="007958F3" w:rsidRPr="002F1A31" w:rsidRDefault="007958F3">
      <w:pPr>
        <w:ind w:firstLine="709"/>
        <w:jc w:val="both"/>
        <w:rPr>
          <w:lang w:val="es-ES_tradnl"/>
        </w:rPr>
      </w:pPr>
    </w:p>
    <w:p w14:paraId="3EC5C6FD" w14:textId="77777777" w:rsidR="00902B16" w:rsidRPr="002F1A31" w:rsidRDefault="00902B16">
      <w:pPr>
        <w:ind w:firstLine="709"/>
        <w:jc w:val="both"/>
        <w:rPr>
          <w:lang w:val="es-ES_tradnl"/>
        </w:rPr>
      </w:pPr>
    </w:p>
    <w:p w14:paraId="446FACA7" w14:textId="77777777" w:rsidR="00902B16" w:rsidRPr="002F1A31" w:rsidRDefault="00902B16">
      <w:pPr>
        <w:ind w:firstLine="709"/>
        <w:jc w:val="both"/>
        <w:rPr>
          <w:lang w:val="es-ES_tradnl"/>
        </w:rPr>
      </w:pPr>
    </w:p>
    <w:p w14:paraId="0B3F6D38" w14:textId="77777777" w:rsidR="00902B16" w:rsidRPr="002F1A31" w:rsidRDefault="00902B16">
      <w:pPr>
        <w:ind w:firstLine="709"/>
        <w:jc w:val="both"/>
        <w:rPr>
          <w:lang w:val="es-ES_tradnl"/>
        </w:rPr>
      </w:pPr>
    </w:p>
    <w:p w14:paraId="14A2BE1F" w14:textId="77777777" w:rsidR="00902B16" w:rsidRPr="002F1A31" w:rsidRDefault="00902B16" w:rsidP="007958F3">
      <w:pPr>
        <w:jc w:val="both"/>
        <w:rPr>
          <w:b/>
          <w:lang w:val="es-ES_tradnl"/>
        </w:rPr>
      </w:pPr>
      <w:r w:rsidRPr="002F1A31">
        <w:rPr>
          <w:b/>
          <w:lang w:val="es-ES_tradnl"/>
        </w:rPr>
        <w:t>ILMO. SR. PRESIDENTE DE LA EXCMA. DIPUTACIÓN PROVINCIAL DE LEÓN.</w:t>
      </w:r>
    </w:p>
    <w:p w14:paraId="4264597E" w14:textId="77777777" w:rsidR="00902B16" w:rsidRPr="002F1A31" w:rsidRDefault="00902B16">
      <w:pPr>
        <w:ind w:firstLine="709"/>
        <w:jc w:val="both"/>
        <w:rPr>
          <w:b/>
          <w:lang w:val="es-ES_tradnl"/>
        </w:rPr>
      </w:pPr>
    </w:p>
    <w:p w14:paraId="6294D891" w14:textId="5038D700" w:rsidR="00C40428" w:rsidRPr="002F1A31" w:rsidRDefault="00902B16" w:rsidP="00C40428">
      <w:pPr>
        <w:ind w:firstLine="709"/>
        <w:jc w:val="both"/>
        <w:rPr>
          <w:b/>
          <w:bCs/>
          <w:lang w:val="es-ES_tradnl"/>
        </w:rPr>
      </w:pPr>
      <w:r w:rsidRPr="002F1A31">
        <w:rPr>
          <w:b/>
        </w:rPr>
        <w:lastRenderedPageBreak/>
        <w:t>ANUNCIO</w:t>
      </w:r>
      <w:r w:rsidR="00C40428">
        <w:rPr>
          <w:b/>
        </w:rPr>
        <w:t xml:space="preserve"> (</w:t>
      </w:r>
      <w:r w:rsidR="00C40428">
        <w:rPr>
          <w:b/>
          <w:bCs/>
          <w:lang w:val="es-ES_tradnl"/>
        </w:rPr>
        <w:t>ARCHIVO ADJUNTO A LA ANTERIOR INSTANCIA EN SEDE ELECTRÓNICA DE LA DIPUTACIÓN)</w:t>
      </w:r>
    </w:p>
    <w:p w14:paraId="00E936EE" w14:textId="03451F53" w:rsidR="00902B16" w:rsidRPr="002F1A31" w:rsidRDefault="00902B16">
      <w:pPr>
        <w:ind w:firstLine="709"/>
        <w:jc w:val="both"/>
        <w:rPr>
          <w:b/>
        </w:rPr>
      </w:pPr>
    </w:p>
    <w:p w14:paraId="0DECFF76" w14:textId="521A39DA" w:rsidR="00902B16" w:rsidRPr="002F1A31" w:rsidRDefault="00902B16">
      <w:pPr>
        <w:ind w:firstLine="709"/>
        <w:jc w:val="both"/>
      </w:pPr>
    </w:p>
    <w:p w14:paraId="532A3E3B" w14:textId="16A235B4" w:rsidR="00F46B4E" w:rsidRPr="002F1A31" w:rsidRDefault="00F46B4E">
      <w:pPr>
        <w:ind w:firstLine="709"/>
        <w:jc w:val="both"/>
      </w:pPr>
    </w:p>
    <w:p w14:paraId="67F2ECD1" w14:textId="77777777" w:rsidR="00F46B4E" w:rsidRPr="002F1A31" w:rsidRDefault="00F46B4E">
      <w:pPr>
        <w:ind w:firstLine="709"/>
        <w:jc w:val="both"/>
      </w:pPr>
    </w:p>
    <w:p w14:paraId="581111C8" w14:textId="77777777" w:rsidR="00902B16" w:rsidRPr="002F1A31" w:rsidRDefault="00902B16">
      <w:pPr>
        <w:ind w:firstLine="709"/>
        <w:jc w:val="both"/>
      </w:pPr>
    </w:p>
    <w:p w14:paraId="21E408AD" w14:textId="33B0BCAA" w:rsidR="00902B16" w:rsidRPr="002F1A31" w:rsidRDefault="00902B16">
      <w:pPr>
        <w:ind w:firstLine="709"/>
        <w:jc w:val="both"/>
      </w:pPr>
      <w:r w:rsidRPr="002F1A31">
        <w:t>Aprobada inicialmente por la Junta Vecinal</w:t>
      </w:r>
      <w:r w:rsidR="00F46B4E" w:rsidRPr="002F1A31">
        <w:t>,</w:t>
      </w:r>
      <w:r w:rsidRPr="002F1A31">
        <w:t xml:space="preserve"> en sesión celebrada el día .......................,  el acuerdo de imposición y </w:t>
      </w:r>
      <w:r w:rsidR="0070752D">
        <w:rPr>
          <w:bCs/>
        </w:rPr>
        <w:t>aprobación</w:t>
      </w:r>
      <w:r w:rsidR="00A52A1F" w:rsidRPr="00380A74">
        <w:rPr>
          <w:bCs/>
        </w:rPr>
        <w:t xml:space="preserve"> de</w:t>
      </w:r>
      <w:r w:rsidR="00A52A1F">
        <w:rPr>
          <w:b/>
        </w:rPr>
        <w:t xml:space="preserve"> </w:t>
      </w:r>
      <w:r w:rsidR="00A52A1F" w:rsidRPr="002F1A31">
        <w:t xml:space="preserve">la Ordenanza </w:t>
      </w:r>
      <w:r w:rsidR="00F46B4E" w:rsidRPr="002F1A31">
        <w:t xml:space="preserve">fiscal </w:t>
      </w:r>
      <w:r w:rsidR="007958F3" w:rsidRPr="002F1A31">
        <w:t>de la T</w:t>
      </w:r>
      <w:r w:rsidRPr="002F1A31">
        <w:t xml:space="preserve">asa </w:t>
      </w:r>
      <w:r w:rsidR="007958F3" w:rsidRPr="002F1A31">
        <w:t xml:space="preserve">por la </w:t>
      </w:r>
      <w:r w:rsidRPr="002F1A31">
        <w:t xml:space="preserve">prestación del servicio </w:t>
      </w:r>
      <w:r w:rsidR="00F46B4E" w:rsidRPr="002F1A31">
        <w:t xml:space="preserve">de suministro </w:t>
      </w:r>
      <w:r w:rsidRPr="002F1A31">
        <w:t xml:space="preserve">de agua de la </w:t>
      </w:r>
      <w:r w:rsidR="007958F3" w:rsidRPr="002F1A31">
        <w:t xml:space="preserve">Entidad Local Menor </w:t>
      </w:r>
      <w:r w:rsidRPr="002F1A31">
        <w:t xml:space="preserve">de </w:t>
      </w:r>
      <w:r w:rsidR="00C40428">
        <w:t>……….</w:t>
      </w:r>
      <w:r w:rsidRPr="002F1A31">
        <w:t xml:space="preserve">, se abre un periodo de información pública por plazo de 30 días, contados a partir del siguiente al de inserción de este anuncio en el Boletín Oficial de la Provincia, para que cualquier persona física o jurídica pueda examinar el expediente en la </w:t>
      </w:r>
      <w:r w:rsidR="007958F3" w:rsidRPr="002F1A31">
        <w:t xml:space="preserve">sede de la Junta Vecinal </w:t>
      </w:r>
      <w:r w:rsidRPr="002F1A31">
        <w:t>y formular las reclamaciones y sugerencias que estime pertinentes.</w:t>
      </w:r>
    </w:p>
    <w:p w14:paraId="618757B2" w14:textId="77777777" w:rsidR="007958F3" w:rsidRPr="002F1A31" w:rsidRDefault="007958F3">
      <w:pPr>
        <w:ind w:firstLine="709"/>
        <w:jc w:val="both"/>
      </w:pPr>
    </w:p>
    <w:p w14:paraId="442D9CEE" w14:textId="77777777" w:rsidR="00902B16" w:rsidRPr="002F1A31" w:rsidRDefault="00902B16">
      <w:pPr>
        <w:ind w:firstLine="709"/>
        <w:jc w:val="both"/>
      </w:pPr>
      <w:r w:rsidRPr="002F1A31">
        <w:t>Si transcurrido dicho plazo no se hubiesen presentado reclamaciones, se considerará aprobado definitivamente dicho Acuerdo.</w:t>
      </w:r>
    </w:p>
    <w:p w14:paraId="24EA2643" w14:textId="77777777" w:rsidR="00902B16" w:rsidRPr="002F1A31" w:rsidRDefault="00902B16">
      <w:pPr>
        <w:ind w:firstLine="709"/>
        <w:jc w:val="both"/>
      </w:pPr>
    </w:p>
    <w:p w14:paraId="45CA9CF9" w14:textId="77777777" w:rsidR="00902B16" w:rsidRPr="002F1A31" w:rsidRDefault="00902B16">
      <w:pPr>
        <w:ind w:firstLine="709"/>
        <w:jc w:val="both"/>
      </w:pPr>
    </w:p>
    <w:p w14:paraId="5046F2FC" w14:textId="35B00316" w:rsidR="007958F3" w:rsidRPr="002F1A31" w:rsidRDefault="007958F3" w:rsidP="007958F3">
      <w:pPr>
        <w:ind w:firstLine="709"/>
        <w:jc w:val="both"/>
        <w:rPr>
          <w:lang w:val="es-ES_tradnl"/>
        </w:rPr>
      </w:pPr>
      <w:r w:rsidRPr="002F1A31">
        <w:rPr>
          <w:lang w:val="es-ES_tradnl"/>
        </w:rPr>
        <w:t>En ............................ a …. de …. de 202</w:t>
      </w:r>
      <w:r w:rsidR="00814FBB">
        <w:rPr>
          <w:lang w:val="es-ES_tradnl"/>
        </w:rPr>
        <w:t>..</w:t>
      </w:r>
      <w:r w:rsidRPr="002F1A31">
        <w:rPr>
          <w:lang w:val="es-ES_tradnl"/>
        </w:rPr>
        <w:t>.</w:t>
      </w:r>
    </w:p>
    <w:p w14:paraId="4CE482E4" w14:textId="77777777" w:rsidR="007958F3" w:rsidRPr="002F1A31" w:rsidRDefault="007958F3" w:rsidP="007958F3">
      <w:pPr>
        <w:ind w:firstLine="709"/>
        <w:jc w:val="both"/>
        <w:rPr>
          <w:lang w:val="es-ES_tradnl"/>
        </w:rPr>
      </w:pPr>
    </w:p>
    <w:p w14:paraId="757E3A65" w14:textId="77777777" w:rsidR="007958F3" w:rsidRPr="002F1A31" w:rsidRDefault="007958F3" w:rsidP="007958F3">
      <w:pPr>
        <w:ind w:firstLine="709"/>
        <w:jc w:val="both"/>
        <w:rPr>
          <w:lang w:val="es-ES_tradnl"/>
        </w:rPr>
      </w:pPr>
      <w:r w:rsidRPr="002F1A31">
        <w:rPr>
          <w:lang w:val="es-ES_tradnl"/>
        </w:rPr>
        <w:t>EL PRESIDENTE,</w:t>
      </w:r>
    </w:p>
    <w:p w14:paraId="06931F2B" w14:textId="77777777" w:rsidR="007958F3" w:rsidRPr="002F1A31" w:rsidRDefault="007958F3" w:rsidP="007958F3">
      <w:pPr>
        <w:ind w:firstLine="709"/>
        <w:jc w:val="both"/>
        <w:rPr>
          <w:lang w:val="es-ES_tradnl"/>
        </w:rPr>
      </w:pPr>
    </w:p>
    <w:p w14:paraId="551F6C71" w14:textId="77777777" w:rsidR="007958F3" w:rsidRPr="002F1A31" w:rsidRDefault="007958F3" w:rsidP="007958F3">
      <w:pPr>
        <w:ind w:firstLine="709"/>
        <w:jc w:val="both"/>
        <w:rPr>
          <w:lang w:val="es-ES_tradnl"/>
        </w:rPr>
      </w:pPr>
    </w:p>
    <w:p w14:paraId="31901141" w14:textId="77777777" w:rsidR="007958F3" w:rsidRPr="002F1A31" w:rsidRDefault="007958F3" w:rsidP="007958F3">
      <w:pPr>
        <w:ind w:firstLine="709"/>
        <w:jc w:val="both"/>
        <w:rPr>
          <w:lang w:val="es-ES_tradnl"/>
        </w:rPr>
      </w:pPr>
    </w:p>
    <w:p w14:paraId="7EF2BB28" w14:textId="77777777" w:rsidR="007958F3" w:rsidRPr="002F1A31" w:rsidRDefault="007958F3" w:rsidP="007958F3">
      <w:pPr>
        <w:ind w:firstLine="709"/>
        <w:jc w:val="both"/>
        <w:rPr>
          <w:lang w:val="es-ES_tradnl"/>
        </w:rPr>
      </w:pPr>
      <w:r w:rsidRPr="002F1A31">
        <w:rPr>
          <w:lang w:val="es-ES_tradnl"/>
        </w:rPr>
        <w:t>Fdo.:</w:t>
      </w:r>
    </w:p>
    <w:p w14:paraId="6FE0D6C0" w14:textId="77777777" w:rsidR="00902B16" w:rsidRPr="002F1A31" w:rsidRDefault="00902B16">
      <w:pPr>
        <w:ind w:firstLine="709"/>
        <w:jc w:val="both"/>
      </w:pPr>
    </w:p>
    <w:p w14:paraId="1F9B88C0" w14:textId="77777777" w:rsidR="00902B16" w:rsidRPr="002F1A31" w:rsidRDefault="00902B16">
      <w:pPr>
        <w:ind w:firstLine="709"/>
        <w:jc w:val="both"/>
      </w:pPr>
    </w:p>
    <w:p w14:paraId="2CD9F11D" w14:textId="77777777" w:rsidR="00902B16" w:rsidRPr="002F1A31" w:rsidRDefault="00902B16">
      <w:pPr>
        <w:ind w:firstLine="709"/>
        <w:jc w:val="both"/>
      </w:pPr>
    </w:p>
    <w:p w14:paraId="4003A453" w14:textId="77777777" w:rsidR="00902B16" w:rsidRPr="002F1A31" w:rsidRDefault="00902B16">
      <w:pPr>
        <w:ind w:firstLine="709"/>
        <w:jc w:val="both"/>
      </w:pPr>
    </w:p>
    <w:p w14:paraId="66C3E63B" w14:textId="77777777" w:rsidR="00902B16" w:rsidRPr="002F1A31" w:rsidRDefault="00902B16">
      <w:pPr>
        <w:ind w:firstLine="709"/>
        <w:jc w:val="both"/>
      </w:pPr>
    </w:p>
    <w:p w14:paraId="04645CB9" w14:textId="77777777" w:rsidR="00902B16" w:rsidRPr="002F1A31" w:rsidRDefault="00902B16">
      <w:pPr>
        <w:ind w:firstLine="709"/>
        <w:jc w:val="both"/>
      </w:pPr>
    </w:p>
    <w:p w14:paraId="1945DF47" w14:textId="77777777" w:rsidR="00902B16" w:rsidRPr="002F1A31" w:rsidRDefault="00902B16">
      <w:pPr>
        <w:ind w:firstLine="709"/>
        <w:jc w:val="both"/>
      </w:pPr>
    </w:p>
    <w:p w14:paraId="289377DE" w14:textId="77777777" w:rsidR="00902B16" w:rsidRPr="002F1A31" w:rsidRDefault="00902B16">
      <w:pPr>
        <w:ind w:firstLine="709"/>
        <w:jc w:val="both"/>
      </w:pPr>
    </w:p>
    <w:p w14:paraId="3C6A47A8" w14:textId="77777777" w:rsidR="00902B16" w:rsidRPr="002F1A31" w:rsidRDefault="00902B16">
      <w:pPr>
        <w:ind w:firstLine="709"/>
        <w:jc w:val="both"/>
      </w:pPr>
    </w:p>
    <w:p w14:paraId="544BC0DC" w14:textId="77777777" w:rsidR="00902B16" w:rsidRPr="002F1A31" w:rsidRDefault="00902B16">
      <w:pPr>
        <w:ind w:firstLine="709"/>
        <w:jc w:val="both"/>
      </w:pPr>
    </w:p>
    <w:p w14:paraId="7932A70A" w14:textId="77777777" w:rsidR="00902B16" w:rsidRPr="002F1A31" w:rsidRDefault="00902B16">
      <w:pPr>
        <w:ind w:firstLine="709"/>
        <w:jc w:val="both"/>
      </w:pPr>
    </w:p>
    <w:p w14:paraId="273F12C9" w14:textId="77777777" w:rsidR="00902B16" w:rsidRPr="002F1A31" w:rsidRDefault="00902B16">
      <w:pPr>
        <w:ind w:firstLine="709"/>
        <w:jc w:val="both"/>
      </w:pPr>
    </w:p>
    <w:p w14:paraId="39C06F14" w14:textId="77777777" w:rsidR="00902B16" w:rsidRPr="002F1A31" w:rsidRDefault="00902B16">
      <w:pPr>
        <w:ind w:firstLine="709"/>
        <w:jc w:val="both"/>
      </w:pPr>
    </w:p>
    <w:p w14:paraId="267225BD" w14:textId="77777777" w:rsidR="00902B16" w:rsidRPr="002F1A31" w:rsidRDefault="00902B16">
      <w:pPr>
        <w:ind w:firstLine="709"/>
        <w:jc w:val="both"/>
      </w:pPr>
    </w:p>
    <w:p w14:paraId="041E847A" w14:textId="77777777" w:rsidR="00902B16" w:rsidRPr="002F1A31" w:rsidRDefault="00902B16">
      <w:pPr>
        <w:ind w:firstLine="709"/>
        <w:jc w:val="both"/>
      </w:pPr>
    </w:p>
    <w:p w14:paraId="21CCF45E" w14:textId="77777777" w:rsidR="00902B16" w:rsidRPr="002F1A31" w:rsidRDefault="00902B16">
      <w:pPr>
        <w:ind w:firstLine="709"/>
        <w:jc w:val="both"/>
      </w:pPr>
    </w:p>
    <w:p w14:paraId="4EC78EE4" w14:textId="77777777" w:rsidR="00902B16" w:rsidRPr="002F1A31" w:rsidRDefault="00902B16">
      <w:pPr>
        <w:ind w:firstLine="709"/>
        <w:jc w:val="both"/>
      </w:pPr>
    </w:p>
    <w:p w14:paraId="58C1AB60" w14:textId="77777777" w:rsidR="00902B16" w:rsidRPr="002F1A31" w:rsidRDefault="00902B16">
      <w:pPr>
        <w:ind w:firstLine="709"/>
        <w:jc w:val="both"/>
      </w:pPr>
    </w:p>
    <w:p w14:paraId="18D866F5" w14:textId="77777777" w:rsidR="00902B16" w:rsidRPr="002F1A31" w:rsidRDefault="00902B16">
      <w:pPr>
        <w:ind w:firstLine="709"/>
        <w:jc w:val="both"/>
      </w:pPr>
    </w:p>
    <w:p w14:paraId="40F279C1" w14:textId="77777777" w:rsidR="00902B16" w:rsidRPr="002F1A31" w:rsidRDefault="00902B16">
      <w:pPr>
        <w:ind w:firstLine="709"/>
        <w:jc w:val="both"/>
      </w:pPr>
    </w:p>
    <w:p w14:paraId="3135B628" w14:textId="6117415D" w:rsidR="00902B16" w:rsidRPr="002F1A31" w:rsidRDefault="00902B16">
      <w:pPr>
        <w:ind w:firstLine="709"/>
        <w:jc w:val="both"/>
      </w:pPr>
    </w:p>
    <w:p w14:paraId="54336726" w14:textId="5308F8E4" w:rsidR="00F46B4E" w:rsidRPr="002F1A31" w:rsidRDefault="00F46B4E">
      <w:pPr>
        <w:ind w:firstLine="709"/>
        <w:jc w:val="both"/>
      </w:pPr>
    </w:p>
    <w:p w14:paraId="1A4125BC" w14:textId="77777777" w:rsidR="00F46B4E" w:rsidRPr="002F1A31" w:rsidRDefault="00F46B4E">
      <w:pPr>
        <w:ind w:firstLine="709"/>
        <w:jc w:val="both"/>
      </w:pPr>
    </w:p>
    <w:p w14:paraId="7499FC96" w14:textId="77777777" w:rsidR="00902B16" w:rsidRPr="002F1A31" w:rsidRDefault="00902B16">
      <w:pPr>
        <w:ind w:firstLine="709"/>
        <w:jc w:val="both"/>
      </w:pPr>
    </w:p>
    <w:p w14:paraId="527C0173" w14:textId="77777777" w:rsidR="00902B16" w:rsidRPr="002F1A31" w:rsidRDefault="00902B16">
      <w:pPr>
        <w:ind w:firstLine="709"/>
        <w:jc w:val="both"/>
      </w:pPr>
    </w:p>
    <w:p w14:paraId="7A507576" w14:textId="77777777" w:rsidR="00902B16" w:rsidRPr="002F1A31" w:rsidRDefault="00902B16">
      <w:pPr>
        <w:ind w:firstLine="709"/>
        <w:jc w:val="both"/>
      </w:pPr>
    </w:p>
    <w:p w14:paraId="7BB72427" w14:textId="6D2DB0C3" w:rsidR="00902B16" w:rsidRPr="002F1A31" w:rsidRDefault="007958F3">
      <w:pPr>
        <w:ind w:firstLine="709"/>
        <w:jc w:val="both"/>
        <w:rPr>
          <w:b/>
          <w:bCs/>
        </w:rPr>
      </w:pPr>
      <w:r w:rsidRPr="002F1A31">
        <w:rPr>
          <w:b/>
          <w:bCs/>
        </w:rPr>
        <w:t>CERTIFICACIÓN DE SECRETARÍA</w:t>
      </w:r>
    </w:p>
    <w:p w14:paraId="3BF2E8C6" w14:textId="77777777" w:rsidR="00902B16" w:rsidRPr="002F1A31" w:rsidRDefault="00902B16">
      <w:pPr>
        <w:ind w:firstLine="709"/>
        <w:jc w:val="both"/>
        <w:rPr>
          <w:b/>
          <w:bCs/>
        </w:rPr>
      </w:pPr>
    </w:p>
    <w:p w14:paraId="70D8D077" w14:textId="77777777" w:rsidR="00902B16" w:rsidRPr="002F1A31" w:rsidRDefault="00902B16">
      <w:pPr>
        <w:ind w:firstLine="709"/>
        <w:jc w:val="both"/>
      </w:pPr>
    </w:p>
    <w:p w14:paraId="48C24B95" w14:textId="77777777" w:rsidR="00902B16" w:rsidRPr="002F1A31" w:rsidRDefault="00902B16">
      <w:pPr>
        <w:ind w:firstLine="709"/>
        <w:jc w:val="both"/>
        <w:rPr>
          <w:b/>
          <w:lang w:val="es-ES_tradnl"/>
        </w:rPr>
      </w:pPr>
    </w:p>
    <w:p w14:paraId="60DA71C3" w14:textId="77777777" w:rsidR="00902B16" w:rsidRPr="002F1A31" w:rsidRDefault="00902B16">
      <w:pPr>
        <w:ind w:firstLine="709"/>
        <w:jc w:val="both"/>
        <w:rPr>
          <w:b/>
          <w:lang w:val="es-ES_tradnl"/>
        </w:rPr>
      </w:pPr>
    </w:p>
    <w:p w14:paraId="374B2F7D" w14:textId="1076E4EF" w:rsidR="00902B16" w:rsidRPr="002F1A31" w:rsidRDefault="00902B16">
      <w:pPr>
        <w:ind w:firstLine="709"/>
        <w:jc w:val="both"/>
        <w:rPr>
          <w:bCs/>
          <w:lang w:val="es-ES_tradnl"/>
        </w:rPr>
      </w:pPr>
      <w:r w:rsidRPr="002F1A31">
        <w:rPr>
          <w:bCs/>
          <w:lang w:val="es-ES_tradnl"/>
        </w:rPr>
        <w:t>D</w:t>
      </w:r>
      <w:r w:rsidR="007958F3" w:rsidRPr="002F1A31">
        <w:rPr>
          <w:bCs/>
          <w:lang w:val="es-ES_tradnl"/>
        </w:rPr>
        <w:t xml:space="preserve">./Dª. </w:t>
      </w:r>
      <w:r w:rsidRPr="002F1A31">
        <w:rPr>
          <w:bCs/>
          <w:lang w:val="es-ES_tradnl"/>
        </w:rPr>
        <w:t>......................................</w:t>
      </w:r>
      <w:r w:rsidR="007958F3" w:rsidRPr="002F1A31">
        <w:rPr>
          <w:bCs/>
          <w:lang w:val="es-ES_tradnl"/>
        </w:rPr>
        <w:t xml:space="preserve"> </w:t>
      </w:r>
      <w:r w:rsidR="00F94C23" w:rsidRPr="002F1A31">
        <w:rPr>
          <w:bCs/>
          <w:lang w:val="es-ES_tradnl"/>
        </w:rPr>
        <w:t>Secretario/a de la Junta Vecinal de ........................</w:t>
      </w:r>
    </w:p>
    <w:p w14:paraId="5A69AC98" w14:textId="77777777" w:rsidR="00902B16" w:rsidRPr="002F1A31" w:rsidRDefault="00902B16">
      <w:pPr>
        <w:ind w:firstLine="709"/>
        <w:jc w:val="both"/>
        <w:rPr>
          <w:b/>
          <w:lang w:val="es-ES_tradnl"/>
        </w:rPr>
      </w:pPr>
    </w:p>
    <w:p w14:paraId="230F296C" w14:textId="77777777" w:rsidR="00902B16" w:rsidRPr="002F1A31" w:rsidRDefault="00902B16">
      <w:pPr>
        <w:ind w:firstLine="709"/>
        <w:jc w:val="both"/>
        <w:rPr>
          <w:b/>
          <w:lang w:val="es-ES_tradnl"/>
        </w:rPr>
      </w:pPr>
    </w:p>
    <w:p w14:paraId="17B4E4C9" w14:textId="7A204DBC" w:rsidR="00902B16" w:rsidRPr="002F1A31" w:rsidRDefault="00902B16">
      <w:pPr>
        <w:ind w:firstLine="709"/>
        <w:jc w:val="both"/>
        <w:rPr>
          <w:i/>
          <w:iCs/>
          <w:lang w:val="es-ES_tradnl"/>
        </w:rPr>
      </w:pPr>
      <w:r w:rsidRPr="002F1A31">
        <w:rPr>
          <w:b/>
          <w:lang w:val="es-ES_tradnl"/>
        </w:rPr>
        <w:t xml:space="preserve">CERTIFICO: </w:t>
      </w:r>
      <w:r w:rsidRPr="002F1A31">
        <w:rPr>
          <w:lang w:val="es-ES_tradnl"/>
        </w:rPr>
        <w:t xml:space="preserve">Que el acuerdo de imposición </w:t>
      </w:r>
      <w:r w:rsidR="0070752D">
        <w:rPr>
          <w:lang w:val="es-ES_tradnl"/>
        </w:rPr>
        <w:t>y aprobación</w:t>
      </w:r>
      <w:r w:rsidR="00A52A1F" w:rsidRPr="00380A74">
        <w:rPr>
          <w:bCs/>
        </w:rPr>
        <w:t xml:space="preserve"> de</w:t>
      </w:r>
      <w:r w:rsidR="00A52A1F">
        <w:rPr>
          <w:b/>
        </w:rPr>
        <w:t xml:space="preserve"> </w:t>
      </w:r>
      <w:r w:rsidR="00A52A1F" w:rsidRPr="002F1A31">
        <w:t>la Ordenanza</w:t>
      </w:r>
      <w:r w:rsidR="00A52A1F" w:rsidRPr="002F1A31">
        <w:rPr>
          <w:lang w:val="es-ES_tradnl"/>
        </w:rPr>
        <w:t xml:space="preserve"> </w:t>
      </w:r>
      <w:r w:rsidRPr="002F1A31">
        <w:rPr>
          <w:lang w:val="es-ES_tradnl"/>
        </w:rPr>
        <w:t xml:space="preserve">reguladora de la </w:t>
      </w:r>
      <w:r w:rsidR="00146366" w:rsidRPr="002F1A31">
        <w:rPr>
          <w:lang w:val="es-ES_tradnl"/>
        </w:rPr>
        <w:t>T</w:t>
      </w:r>
      <w:r w:rsidRPr="002F1A31">
        <w:rPr>
          <w:lang w:val="es-ES_tradnl"/>
        </w:rPr>
        <w:t xml:space="preserve">asa </w:t>
      </w:r>
      <w:r w:rsidR="00146366" w:rsidRPr="002F1A31">
        <w:rPr>
          <w:lang w:val="es-ES_tradnl"/>
        </w:rPr>
        <w:t xml:space="preserve">por la prestación </w:t>
      </w:r>
      <w:r w:rsidRPr="002F1A31">
        <w:rPr>
          <w:lang w:val="es-ES_tradnl"/>
        </w:rPr>
        <w:t xml:space="preserve">del servicio de abastecimiento de agua de la </w:t>
      </w:r>
      <w:r w:rsidR="00146366" w:rsidRPr="002F1A31">
        <w:rPr>
          <w:lang w:val="es-ES_tradnl"/>
        </w:rPr>
        <w:t>Entidad Local Menor de</w:t>
      </w:r>
      <w:r w:rsidRPr="002F1A31">
        <w:rPr>
          <w:lang w:val="es-ES_tradnl"/>
        </w:rPr>
        <w:t xml:space="preserve"> </w:t>
      </w:r>
      <w:r w:rsidR="00C40428">
        <w:rPr>
          <w:lang w:val="es-ES_tradnl"/>
        </w:rPr>
        <w:t>……….</w:t>
      </w:r>
      <w:r w:rsidR="00A52A1F">
        <w:rPr>
          <w:lang w:val="es-ES_tradnl"/>
        </w:rPr>
        <w:t>,</w:t>
      </w:r>
      <w:r w:rsidRPr="002F1A31">
        <w:rPr>
          <w:lang w:val="es-ES_tradnl"/>
        </w:rPr>
        <w:t xml:space="preserve"> ha</w:t>
      </w:r>
      <w:r w:rsidR="00E37B2F" w:rsidRPr="002F1A31">
        <w:rPr>
          <w:lang w:val="es-ES_tradnl"/>
        </w:rPr>
        <w:t>n</w:t>
      </w:r>
      <w:r w:rsidRPr="002F1A31">
        <w:rPr>
          <w:lang w:val="es-ES_tradnl"/>
        </w:rPr>
        <w:t xml:space="preserve"> permanecido expuest</w:t>
      </w:r>
      <w:r w:rsidR="00E37B2F" w:rsidRPr="002F1A31">
        <w:rPr>
          <w:lang w:val="es-ES_tradnl"/>
        </w:rPr>
        <w:t>os</w:t>
      </w:r>
      <w:r w:rsidRPr="002F1A31">
        <w:rPr>
          <w:lang w:val="es-ES_tradnl"/>
        </w:rPr>
        <w:t xml:space="preserve"> al público</w:t>
      </w:r>
      <w:r w:rsidR="00E37B2F" w:rsidRPr="002F1A31">
        <w:rPr>
          <w:lang w:val="es-ES_tradnl"/>
        </w:rPr>
        <w:t>,</w:t>
      </w:r>
      <w:r w:rsidRPr="002F1A31">
        <w:rPr>
          <w:lang w:val="es-ES_tradnl"/>
        </w:rPr>
        <w:t xml:space="preserve"> por espacio de treinta días, previa inserción en el Boletín Oficial de la Provincia número................ de ..............., </w:t>
      </w:r>
      <w:r w:rsidRPr="002F1A31">
        <w:rPr>
          <w:i/>
          <w:iCs/>
          <w:lang w:val="es-ES_tradnl"/>
        </w:rPr>
        <w:t>sin que durante dicho plazo se haya recibido reclamación alguna contra el mismo</w:t>
      </w:r>
      <w:r w:rsidR="00D83DCB" w:rsidRPr="002F1A31">
        <w:rPr>
          <w:i/>
          <w:iCs/>
          <w:lang w:val="es-ES_tradnl"/>
        </w:rPr>
        <w:t xml:space="preserve"> / habiéndose presentado las alegaciones siguientes</w:t>
      </w:r>
      <w:r w:rsidR="008970AA" w:rsidRPr="002F1A31">
        <w:rPr>
          <w:i/>
          <w:iCs/>
          <w:lang w:val="es-ES_tradnl"/>
        </w:rPr>
        <w:t xml:space="preserve"> (en este caso debe adoptarse nuevo acuerdo sobre las alegaciones presentadas)</w:t>
      </w:r>
      <w:r w:rsidRPr="002F1A31">
        <w:rPr>
          <w:i/>
          <w:iCs/>
          <w:lang w:val="es-ES_tradnl"/>
        </w:rPr>
        <w:t>.</w:t>
      </w:r>
    </w:p>
    <w:p w14:paraId="11B9B09D" w14:textId="77777777" w:rsidR="00902B16" w:rsidRPr="002F1A31" w:rsidRDefault="00902B16">
      <w:pPr>
        <w:ind w:firstLine="709"/>
        <w:jc w:val="both"/>
        <w:rPr>
          <w:lang w:val="es-ES_tradnl"/>
        </w:rPr>
      </w:pPr>
    </w:p>
    <w:p w14:paraId="1BB9365A" w14:textId="192648C8" w:rsidR="00902B16" w:rsidRPr="002F1A31" w:rsidRDefault="00902B16">
      <w:pPr>
        <w:ind w:firstLine="709"/>
        <w:jc w:val="both"/>
        <w:rPr>
          <w:lang w:val="es-ES_tradnl"/>
        </w:rPr>
      </w:pPr>
      <w:r w:rsidRPr="002F1A31">
        <w:rPr>
          <w:lang w:val="es-ES_tradnl"/>
        </w:rPr>
        <w:tab/>
        <w:t>Y para que conste y surta efectos donde proceda, expido el presente en ........................</w:t>
      </w:r>
      <w:r w:rsidR="00814FBB">
        <w:rPr>
          <w:lang w:val="es-ES_tradnl"/>
        </w:rPr>
        <w:t xml:space="preserve">, a … de ... de 20… </w:t>
      </w:r>
    </w:p>
    <w:p w14:paraId="2B66E0D4" w14:textId="77777777" w:rsidR="00902B16" w:rsidRPr="002F1A31" w:rsidRDefault="00902B16">
      <w:pPr>
        <w:ind w:firstLine="709"/>
        <w:jc w:val="both"/>
        <w:rPr>
          <w:lang w:val="es-ES_tradnl"/>
        </w:rPr>
      </w:pPr>
    </w:p>
    <w:p w14:paraId="24CBFF75" w14:textId="3AC76BCD" w:rsidR="00902B16" w:rsidRPr="002F1A31" w:rsidRDefault="00902B16">
      <w:pPr>
        <w:ind w:firstLine="709"/>
        <w:jc w:val="both"/>
        <w:rPr>
          <w:lang w:val="es-ES_tradnl"/>
        </w:rPr>
      </w:pPr>
      <w:r w:rsidRPr="002F1A31">
        <w:rPr>
          <w:lang w:val="es-ES_tradnl"/>
        </w:rPr>
        <w:tab/>
      </w:r>
      <w:r w:rsidR="007958F3" w:rsidRPr="002F1A31">
        <w:rPr>
          <w:lang w:val="es-ES_tradnl"/>
        </w:rPr>
        <w:t xml:space="preserve">      </w:t>
      </w:r>
      <w:r w:rsidRPr="002F1A31">
        <w:rPr>
          <w:lang w:val="es-ES_tradnl"/>
        </w:rPr>
        <w:t>Vº Bº,</w:t>
      </w:r>
    </w:p>
    <w:p w14:paraId="4113E832" w14:textId="0F7F5C69" w:rsidR="00902B16" w:rsidRPr="002F1A31" w:rsidRDefault="00902B16">
      <w:pPr>
        <w:ind w:firstLine="709"/>
        <w:jc w:val="both"/>
        <w:rPr>
          <w:lang w:val="es-ES_tradnl"/>
        </w:rPr>
      </w:pPr>
      <w:r w:rsidRPr="002F1A31">
        <w:rPr>
          <w:lang w:val="es-ES_tradnl"/>
        </w:rPr>
        <w:t xml:space="preserve">        EL </w:t>
      </w:r>
      <w:r w:rsidR="007958F3" w:rsidRPr="002F1A31">
        <w:rPr>
          <w:lang w:val="es-ES_tradnl"/>
        </w:rPr>
        <w:t>PRESIDENTE,</w:t>
      </w:r>
      <w:r w:rsidRPr="002F1A31">
        <w:rPr>
          <w:lang w:val="es-ES_tradnl"/>
        </w:rPr>
        <w:tab/>
      </w:r>
      <w:r w:rsidRPr="002F1A31">
        <w:rPr>
          <w:lang w:val="es-ES_tradnl"/>
        </w:rPr>
        <w:tab/>
      </w:r>
      <w:r w:rsidRPr="002F1A31">
        <w:rPr>
          <w:lang w:val="es-ES_tradnl"/>
        </w:rPr>
        <w:tab/>
        <w:t>EL SECRETARIO</w:t>
      </w:r>
      <w:r w:rsidR="007958F3" w:rsidRPr="002F1A31">
        <w:rPr>
          <w:lang w:val="es-ES_tradnl"/>
        </w:rPr>
        <w:t>,</w:t>
      </w:r>
    </w:p>
    <w:p w14:paraId="33BFA4F3" w14:textId="77777777" w:rsidR="00902B16" w:rsidRPr="002F1A31" w:rsidRDefault="00902B16">
      <w:pPr>
        <w:ind w:firstLine="709"/>
        <w:jc w:val="both"/>
        <w:rPr>
          <w:lang w:val="es-ES_tradnl"/>
        </w:rPr>
      </w:pPr>
    </w:p>
    <w:p w14:paraId="5A27CF80" w14:textId="77777777" w:rsidR="00902B16" w:rsidRPr="002F1A31" w:rsidRDefault="00902B16">
      <w:pPr>
        <w:ind w:firstLine="709"/>
        <w:jc w:val="both"/>
        <w:rPr>
          <w:lang w:val="es-ES_tradnl"/>
        </w:rPr>
      </w:pPr>
    </w:p>
    <w:p w14:paraId="44503771" w14:textId="77777777" w:rsidR="00902B16" w:rsidRPr="002F1A31" w:rsidRDefault="00902B16">
      <w:pPr>
        <w:ind w:firstLine="709"/>
        <w:jc w:val="both"/>
        <w:rPr>
          <w:lang w:val="es-ES_tradnl"/>
        </w:rPr>
      </w:pPr>
    </w:p>
    <w:p w14:paraId="546BD100" w14:textId="77777777" w:rsidR="00902B16" w:rsidRPr="002F1A31" w:rsidRDefault="00902B16">
      <w:pPr>
        <w:pStyle w:val="Sangra2detindependiente"/>
        <w:ind w:firstLine="709"/>
        <w:rPr>
          <w:rStyle w:val="nfasis"/>
          <w:rFonts w:ascii="Times New Roman" w:hAnsi="Times New Roman"/>
          <w:b w:val="0"/>
          <w:bCs/>
          <w:i w:val="0"/>
          <w:iCs w:val="0"/>
          <w:sz w:val="24"/>
          <w:szCs w:val="24"/>
          <w:lang w:val="es-ES"/>
        </w:rPr>
      </w:pPr>
    </w:p>
    <w:p w14:paraId="473DDCDE" w14:textId="77777777" w:rsidR="00902B16" w:rsidRPr="002F1A31" w:rsidRDefault="00902B16">
      <w:pPr>
        <w:pStyle w:val="Sangra2detindependiente"/>
        <w:ind w:firstLine="709"/>
        <w:rPr>
          <w:rStyle w:val="nfasis"/>
          <w:rFonts w:ascii="Times New Roman" w:hAnsi="Times New Roman"/>
          <w:b w:val="0"/>
          <w:bCs/>
          <w:i w:val="0"/>
          <w:iCs w:val="0"/>
          <w:sz w:val="24"/>
          <w:szCs w:val="24"/>
        </w:rPr>
      </w:pPr>
    </w:p>
    <w:p w14:paraId="2B4F11C2" w14:textId="77777777" w:rsidR="00902B16" w:rsidRPr="002F1A31" w:rsidRDefault="00902B16">
      <w:pPr>
        <w:pStyle w:val="Sangra2detindependiente"/>
        <w:ind w:firstLine="709"/>
        <w:rPr>
          <w:rStyle w:val="nfasis"/>
          <w:rFonts w:ascii="Times New Roman" w:hAnsi="Times New Roman"/>
          <w:b w:val="0"/>
          <w:bCs/>
          <w:i w:val="0"/>
          <w:iCs w:val="0"/>
          <w:sz w:val="24"/>
          <w:szCs w:val="24"/>
        </w:rPr>
      </w:pPr>
    </w:p>
    <w:p w14:paraId="1369028A" w14:textId="77777777" w:rsidR="00902B16" w:rsidRPr="002F1A31" w:rsidRDefault="00902B16">
      <w:pPr>
        <w:pStyle w:val="Sangra2detindependiente"/>
        <w:ind w:firstLine="709"/>
        <w:rPr>
          <w:rStyle w:val="nfasis"/>
          <w:rFonts w:ascii="Times New Roman" w:hAnsi="Times New Roman"/>
          <w:b w:val="0"/>
          <w:bCs/>
          <w:i w:val="0"/>
          <w:iCs w:val="0"/>
          <w:sz w:val="24"/>
          <w:szCs w:val="24"/>
        </w:rPr>
      </w:pPr>
    </w:p>
    <w:p w14:paraId="3E93316A" w14:textId="77777777" w:rsidR="00902B16" w:rsidRPr="002F1A31" w:rsidRDefault="00902B16">
      <w:pPr>
        <w:pStyle w:val="Sangra2detindependiente"/>
        <w:ind w:firstLine="709"/>
        <w:rPr>
          <w:rStyle w:val="nfasis"/>
          <w:rFonts w:ascii="Times New Roman" w:hAnsi="Times New Roman"/>
          <w:b w:val="0"/>
          <w:bCs/>
          <w:i w:val="0"/>
          <w:iCs w:val="0"/>
          <w:sz w:val="24"/>
          <w:szCs w:val="24"/>
        </w:rPr>
      </w:pPr>
    </w:p>
    <w:p w14:paraId="2FDB7BB6" w14:textId="77777777" w:rsidR="00902B16" w:rsidRPr="002F1A31" w:rsidRDefault="00902B16">
      <w:pPr>
        <w:pStyle w:val="Sangra2detindependiente"/>
        <w:ind w:firstLine="709"/>
        <w:rPr>
          <w:rStyle w:val="nfasis"/>
          <w:rFonts w:ascii="Times New Roman" w:hAnsi="Times New Roman"/>
          <w:b w:val="0"/>
          <w:bCs/>
          <w:i w:val="0"/>
          <w:iCs w:val="0"/>
          <w:sz w:val="24"/>
          <w:szCs w:val="24"/>
        </w:rPr>
      </w:pPr>
    </w:p>
    <w:p w14:paraId="1225C48B" w14:textId="77777777" w:rsidR="00902B16" w:rsidRPr="002F1A31" w:rsidRDefault="00902B16">
      <w:pPr>
        <w:pStyle w:val="Sangra2detindependiente"/>
        <w:ind w:firstLine="709"/>
        <w:rPr>
          <w:rStyle w:val="nfasis"/>
          <w:rFonts w:ascii="Times New Roman" w:hAnsi="Times New Roman"/>
          <w:b w:val="0"/>
          <w:bCs/>
          <w:i w:val="0"/>
          <w:iCs w:val="0"/>
          <w:sz w:val="24"/>
          <w:szCs w:val="24"/>
        </w:rPr>
      </w:pPr>
    </w:p>
    <w:p w14:paraId="4DF1D0A7" w14:textId="77777777" w:rsidR="00902B16" w:rsidRPr="002F1A31" w:rsidRDefault="00902B16">
      <w:pPr>
        <w:pStyle w:val="Sangra2detindependiente"/>
        <w:ind w:firstLine="709"/>
        <w:rPr>
          <w:rStyle w:val="nfasis"/>
          <w:rFonts w:ascii="Times New Roman" w:hAnsi="Times New Roman"/>
          <w:b w:val="0"/>
          <w:bCs/>
          <w:i w:val="0"/>
          <w:iCs w:val="0"/>
          <w:sz w:val="24"/>
          <w:szCs w:val="24"/>
        </w:rPr>
      </w:pPr>
    </w:p>
    <w:p w14:paraId="50DE6D6F" w14:textId="77777777" w:rsidR="00902B16" w:rsidRPr="002F1A31" w:rsidRDefault="00902B16">
      <w:pPr>
        <w:pStyle w:val="Sangra2detindependiente"/>
        <w:ind w:firstLine="709"/>
        <w:rPr>
          <w:rStyle w:val="nfasis"/>
          <w:rFonts w:ascii="Times New Roman" w:hAnsi="Times New Roman"/>
          <w:b w:val="0"/>
          <w:bCs/>
          <w:i w:val="0"/>
          <w:iCs w:val="0"/>
          <w:sz w:val="24"/>
          <w:szCs w:val="24"/>
        </w:rPr>
      </w:pPr>
    </w:p>
    <w:p w14:paraId="00192234" w14:textId="77777777" w:rsidR="00902B16" w:rsidRPr="002F1A31" w:rsidRDefault="00902B16">
      <w:pPr>
        <w:pStyle w:val="Sangra2detindependiente"/>
        <w:ind w:firstLine="709"/>
        <w:rPr>
          <w:rStyle w:val="nfasis"/>
          <w:rFonts w:ascii="Times New Roman" w:hAnsi="Times New Roman"/>
          <w:b w:val="0"/>
          <w:bCs/>
          <w:i w:val="0"/>
          <w:iCs w:val="0"/>
          <w:sz w:val="24"/>
          <w:szCs w:val="24"/>
        </w:rPr>
      </w:pPr>
    </w:p>
    <w:p w14:paraId="5F41E76D" w14:textId="77777777" w:rsidR="00902B16" w:rsidRPr="002F1A31" w:rsidRDefault="00902B16">
      <w:pPr>
        <w:pStyle w:val="Sangra2detindependiente"/>
        <w:ind w:firstLine="709"/>
        <w:rPr>
          <w:rStyle w:val="nfasis"/>
          <w:rFonts w:ascii="Times New Roman" w:hAnsi="Times New Roman"/>
          <w:b w:val="0"/>
          <w:bCs/>
          <w:i w:val="0"/>
          <w:iCs w:val="0"/>
          <w:sz w:val="24"/>
          <w:szCs w:val="24"/>
        </w:rPr>
      </w:pPr>
    </w:p>
    <w:p w14:paraId="7E5825D3" w14:textId="77777777" w:rsidR="00902B16" w:rsidRPr="002F1A31" w:rsidRDefault="00902B16">
      <w:pPr>
        <w:pStyle w:val="Sangra2detindependiente"/>
        <w:ind w:firstLine="709"/>
        <w:rPr>
          <w:rStyle w:val="nfasis"/>
          <w:rFonts w:ascii="Times New Roman" w:hAnsi="Times New Roman"/>
          <w:b w:val="0"/>
          <w:bCs/>
          <w:i w:val="0"/>
          <w:iCs w:val="0"/>
          <w:sz w:val="24"/>
          <w:szCs w:val="24"/>
        </w:rPr>
      </w:pPr>
    </w:p>
    <w:p w14:paraId="16B00657" w14:textId="77777777" w:rsidR="00902B16" w:rsidRPr="002F1A31" w:rsidRDefault="00902B16">
      <w:pPr>
        <w:pStyle w:val="Sangra2detindependiente"/>
        <w:ind w:firstLine="709"/>
        <w:rPr>
          <w:rStyle w:val="nfasis"/>
          <w:rFonts w:ascii="Times New Roman" w:hAnsi="Times New Roman"/>
          <w:b w:val="0"/>
          <w:bCs/>
          <w:i w:val="0"/>
          <w:iCs w:val="0"/>
          <w:sz w:val="24"/>
          <w:szCs w:val="24"/>
        </w:rPr>
      </w:pPr>
    </w:p>
    <w:p w14:paraId="79F006A7" w14:textId="77777777" w:rsidR="00902B16" w:rsidRPr="002F1A31" w:rsidRDefault="00902B16">
      <w:pPr>
        <w:pStyle w:val="Sangra2detindependiente"/>
        <w:ind w:firstLine="709"/>
        <w:rPr>
          <w:rStyle w:val="nfasis"/>
          <w:rFonts w:ascii="Times New Roman" w:hAnsi="Times New Roman"/>
          <w:b w:val="0"/>
          <w:bCs/>
          <w:i w:val="0"/>
          <w:iCs w:val="0"/>
          <w:sz w:val="24"/>
          <w:szCs w:val="24"/>
        </w:rPr>
      </w:pPr>
    </w:p>
    <w:p w14:paraId="083C26B6" w14:textId="77777777" w:rsidR="00902B16" w:rsidRPr="002F1A31" w:rsidRDefault="00902B16">
      <w:pPr>
        <w:pStyle w:val="Sangra2detindependiente"/>
        <w:ind w:firstLine="709"/>
        <w:rPr>
          <w:rStyle w:val="nfasis"/>
          <w:rFonts w:ascii="Times New Roman" w:hAnsi="Times New Roman"/>
          <w:b w:val="0"/>
          <w:bCs/>
          <w:i w:val="0"/>
          <w:iCs w:val="0"/>
          <w:sz w:val="24"/>
          <w:szCs w:val="24"/>
        </w:rPr>
      </w:pPr>
    </w:p>
    <w:p w14:paraId="06A5D948" w14:textId="77777777" w:rsidR="00902B16" w:rsidRPr="002F1A31" w:rsidRDefault="00902B16">
      <w:pPr>
        <w:pStyle w:val="Sangra2detindependiente"/>
        <w:ind w:firstLine="709"/>
        <w:rPr>
          <w:rStyle w:val="nfasis"/>
          <w:rFonts w:ascii="Times New Roman" w:hAnsi="Times New Roman"/>
          <w:b w:val="0"/>
          <w:bCs/>
          <w:i w:val="0"/>
          <w:iCs w:val="0"/>
          <w:sz w:val="24"/>
          <w:szCs w:val="24"/>
        </w:rPr>
      </w:pPr>
    </w:p>
    <w:p w14:paraId="238D455F" w14:textId="77777777" w:rsidR="00902B16" w:rsidRPr="002F1A31" w:rsidRDefault="00902B16">
      <w:pPr>
        <w:pStyle w:val="Sangra2detindependiente"/>
        <w:ind w:firstLine="709"/>
        <w:rPr>
          <w:rStyle w:val="nfasis"/>
          <w:rFonts w:ascii="Times New Roman" w:hAnsi="Times New Roman"/>
          <w:b w:val="0"/>
          <w:bCs/>
          <w:i w:val="0"/>
          <w:iCs w:val="0"/>
          <w:sz w:val="24"/>
          <w:szCs w:val="24"/>
        </w:rPr>
      </w:pPr>
    </w:p>
    <w:p w14:paraId="7DAB1969" w14:textId="77777777" w:rsidR="00902B16" w:rsidRPr="002F1A31" w:rsidRDefault="00902B16">
      <w:pPr>
        <w:pStyle w:val="Sangra2detindependiente"/>
        <w:ind w:firstLine="709"/>
        <w:rPr>
          <w:rStyle w:val="nfasis"/>
          <w:rFonts w:ascii="Times New Roman" w:hAnsi="Times New Roman"/>
          <w:b w:val="0"/>
          <w:bCs/>
          <w:i w:val="0"/>
          <w:iCs w:val="0"/>
          <w:sz w:val="24"/>
          <w:szCs w:val="24"/>
        </w:rPr>
      </w:pPr>
    </w:p>
    <w:p w14:paraId="27FAD16C" w14:textId="77777777" w:rsidR="00902B16" w:rsidRPr="002F1A31" w:rsidRDefault="00902B16">
      <w:pPr>
        <w:pStyle w:val="Sangra2detindependiente"/>
        <w:ind w:firstLine="709"/>
        <w:rPr>
          <w:rStyle w:val="nfasis"/>
          <w:rFonts w:ascii="Times New Roman" w:hAnsi="Times New Roman"/>
          <w:b w:val="0"/>
          <w:bCs/>
          <w:i w:val="0"/>
          <w:iCs w:val="0"/>
          <w:sz w:val="24"/>
          <w:szCs w:val="24"/>
        </w:rPr>
      </w:pPr>
    </w:p>
    <w:p w14:paraId="5C40F4E0" w14:textId="77777777" w:rsidR="00902B16" w:rsidRPr="002F1A31" w:rsidRDefault="00902B16">
      <w:pPr>
        <w:pStyle w:val="Sangra2detindependiente"/>
        <w:ind w:firstLine="709"/>
        <w:rPr>
          <w:rStyle w:val="nfasis"/>
          <w:rFonts w:ascii="Times New Roman" w:hAnsi="Times New Roman"/>
          <w:b w:val="0"/>
          <w:bCs/>
          <w:i w:val="0"/>
          <w:iCs w:val="0"/>
          <w:sz w:val="24"/>
          <w:szCs w:val="24"/>
        </w:rPr>
      </w:pPr>
    </w:p>
    <w:p w14:paraId="42FF0AA5" w14:textId="77777777" w:rsidR="00902B16" w:rsidRPr="002F1A31" w:rsidRDefault="00902B16">
      <w:pPr>
        <w:pStyle w:val="Sangra2detindependiente"/>
        <w:ind w:firstLine="709"/>
        <w:rPr>
          <w:rStyle w:val="nfasis"/>
          <w:rFonts w:ascii="Times New Roman" w:hAnsi="Times New Roman"/>
          <w:b w:val="0"/>
          <w:bCs/>
          <w:i w:val="0"/>
          <w:iCs w:val="0"/>
          <w:sz w:val="24"/>
          <w:szCs w:val="24"/>
        </w:rPr>
      </w:pPr>
    </w:p>
    <w:p w14:paraId="4D482A8A" w14:textId="77777777" w:rsidR="00902B16" w:rsidRPr="002F1A31" w:rsidRDefault="00902B16">
      <w:pPr>
        <w:pStyle w:val="Sangra2detindependiente"/>
        <w:ind w:firstLine="709"/>
        <w:rPr>
          <w:rStyle w:val="nfasis"/>
          <w:rFonts w:ascii="Times New Roman" w:hAnsi="Times New Roman"/>
          <w:b w:val="0"/>
          <w:bCs/>
          <w:i w:val="0"/>
          <w:iCs w:val="0"/>
          <w:sz w:val="24"/>
          <w:szCs w:val="24"/>
        </w:rPr>
      </w:pPr>
    </w:p>
    <w:p w14:paraId="6494DEBA" w14:textId="77777777" w:rsidR="00902B16" w:rsidRPr="002F1A31" w:rsidRDefault="00902B16">
      <w:pPr>
        <w:pStyle w:val="Sangra2detindependiente"/>
        <w:ind w:firstLine="709"/>
        <w:rPr>
          <w:rStyle w:val="nfasis"/>
          <w:rFonts w:ascii="Times New Roman" w:hAnsi="Times New Roman"/>
          <w:b w:val="0"/>
          <w:bCs/>
          <w:i w:val="0"/>
          <w:iCs w:val="0"/>
          <w:sz w:val="24"/>
          <w:szCs w:val="24"/>
        </w:rPr>
      </w:pPr>
    </w:p>
    <w:p w14:paraId="3E31634E" w14:textId="77777777" w:rsidR="00902B16" w:rsidRPr="002F1A31" w:rsidRDefault="00902B16">
      <w:pPr>
        <w:pStyle w:val="Sangra2detindependiente"/>
        <w:ind w:firstLine="709"/>
        <w:rPr>
          <w:rStyle w:val="nfasis"/>
          <w:rFonts w:ascii="Times New Roman" w:hAnsi="Times New Roman"/>
          <w:b w:val="0"/>
          <w:bCs/>
          <w:i w:val="0"/>
          <w:iCs w:val="0"/>
          <w:sz w:val="24"/>
          <w:szCs w:val="24"/>
        </w:rPr>
      </w:pPr>
    </w:p>
    <w:p w14:paraId="07BB8A18" w14:textId="77777777" w:rsidR="00902B16" w:rsidRPr="002F1A31" w:rsidRDefault="00902B16">
      <w:pPr>
        <w:pStyle w:val="Sangra2detindependiente"/>
        <w:ind w:firstLine="709"/>
        <w:rPr>
          <w:rStyle w:val="nfasis"/>
          <w:rFonts w:ascii="Times New Roman" w:hAnsi="Times New Roman"/>
          <w:b w:val="0"/>
          <w:bCs/>
          <w:i w:val="0"/>
          <w:iCs w:val="0"/>
          <w:sz w:val="24"/>
          <w:szCs w:val="24"/>
        </w:rPr>
      </w:pPr>
    </w:p>
    <w:p w14:paraId="5AB96B32" w14:textId="77777777" w:rsidR="00902B16" w:rsidRPr="002F1A31" w:rsidRDefault="00902B16">
      <w:pPr>
        <w:ind w:firstLine="709"/>
        <w:jc w:val="both"/>
        <w:rPr>
          <w:lang w:val="es-ES_tradnl"/>
        </w:rPr>
      </w:pPr>
    </w:p>
    <w:p w14:paraId="3016D693" w14:textId="77777777" w:rsidR="00C40428" w:rsidRPr="002F1A31" w:rsidRDefault="008970AA" w:rsidP="00C40428">
      <w:pPr>
        <w:ind w:firstLine="709"/>
        <w:jc w:val="both"/>
        <w:rPr>
          <w:b/>
          <w:bCs/>
          <w:lang w:val="es-ES_tradnl"/>
        </w:rPr>
      </w:pPr>
      <w:r w:rsidRPr="002F1A31">
        <w:rPr>
          <w:b/>
          <w:bCs/>
          <w:lang w:val="es-ES_tradnl"/>
        </w:rPr>
        <w:t>OFICIO DE REMISIÓN</w:t>
      </w:r>
      <w:r w:rsidR="00C40428">
        <w:rPr>
          <w:b/>
          <w:bCs/>
          <w:lang w:val="es-ES_tradnl"/>
        </w:rPr>
        <w:t xml:space="preserve"> (INSTANCIA EN SEDE ELECTRÓNICA DE LA DIPUTACIÓN)</w:t>
      </w:r>
    </w:p>
    <w:p w14:paraId="1652319C" w14:textId="7732A30F" w:rsidR="00902B16" w:rsidRPr="002F1A31" w:rsidRDefault="00902B16">
      <w:pPr>
        <w:ind w:firstLine="709"/>
        <w:jc w:val="both"/>
        <w:rPr>
          <w:b/>
          <w:bCs/>
          <w:lang w:val="es-ES_tradnl"/>
        </w:rPr>
      </w:pPr>
    </w:p>
    <w:p w14:paraId="4AC2CB6C" w14:textId="77777777" w:rsidR="008970AA" w:rsidRPr="002F1A31" w:rsidRDefault="008970AA">
      <w:pPr>
        <w:ind w:firstLine="709"/>
        <w:jc w:val="both"/>
        <w:rPr>
          <w:b/>
          <w:bCs/>
          <w:lang w:val="es-ES_tradnl"/>
        </w:rPr>
      </w:pPr>
    </w:p>
    <w:p w14:paraId="6A45FC58" w14:textId="77777777" w:rsidR="00902B16" w:rsidRPr="002F1A31" w:rsidRDefault="00902B16">
      <w:pPr>
        <w:ind w:firstLine="709"/>
        <w:jc w:val="both"/>
        <w:rPr>
          <w:lang w:val="es-ES_tradnl"/>
        </w:rPr>
      </w:pPr>
    </w:p>
    <w:p w14:paraId="19EEB189" w14:textId="77777777" w:rsidR="00902B16" w:rsidRPr="002F1A31" w:rsidRDefault="00902B16">
      <w:pPr>
        <w:ind w:firstLine="709"/>
        <w:jc w:val="both"/>
        <w:rPr>
          <w:lang w:val="es-ES_tradnl"/>
        </w:rPr>
      </w:pPr>
    </w:p>
    <w:p w14:paraId="751D8804" w14:textId="4453208E" w:rsidR="00902B16" w:rsidRPr="002F1A31" w:rsidRDefault="00902B16">
      <w:pPr>
        <w:ind w:firstLine="709"/>
        <w:jc w:val="both"/>
        <w:rPr>
          <w:lang w:val="es-ES_tradnl"/>
        </w:rPr>
      </w:pPr>
      <w:r w:rsidRPr="002F1A31">
        <w:rPr>
          <w:lang w:val="es-ES_tradnl"/>
        </w:rPr>
        <w:t xml:space="preserve">Adjunto remito a V.I. anuncio con el texto </w:t>
      </w:r>
      <w:r w:rsidR="007958F3" w:rsidRPr="002F1A31">
        <w:rPr>
          <w:lang w:val="es-ES_tradnl"/>
        </w:rPr>
        <w:t>í</w:t>
      </w:r>
      <w:r w:rsidRPr="002F1A31">
        <w:rPr>
          <w:lang w:val="es-ES_tradnl"/>
        </w:rPr>
        <w:t xml:space="preserve">ntegro </w:t>
      </w:r>
      <w:r w:rsidR="00A52A1F">
        <w:rPr>
          <w:lang w:val="es-ES_tradnl"/>
        </w:rPr>
        <w:t>de</w:t>
      </w:r>
      <w:r w:rsidR="007958F3" w:rsidRPr="002F1A31">
        <w:rPr>
          <w:lang w:val="es-ES_tradnl"/>
        </w:rPr>
        <w:t xml:space="preserve"> </w:t>
      </w:r>
      <w:r w:rsidRPr="002F1A31">
        <w:rPr>
          <w:lang w:val="es-ES_tradnl"/>
        </w:rPr>
        <w:t xml:space="preserve">la </w:t>
      </w:r>
      <w:r w:rsidR="008970AA" w:rsidRPr="002F1A31">
        <w:rPr>
          <w:lang w:val="es-ES_tradnl"/>
        </w:rPr>
        <w:t>O</w:t>
      </w:r>
      <w:r w:rsidRPr="002F1A31">
        <w:rPr>
          <w:lang w:val="es-ES_tradnl"/>
        </w:rPr>
        <w:t xml:space="preserve">rdenanza fiscal reguladora </w:t>
      </w:r>
      <w:r w:rsidR="00146366" w:rsidRPr="002F1A31">
        <w:rPr>
          <w:lang w:val="es-ES_tradnl"/>
        </w:rPr>
        <w:t xml:space="preserve">de la Tasa por la prestación </w:t>
      </w:r>
      <w:r w:rsidRPr="002F1A31">
        <w:rPr>
          <w:lang w:val="es-ES_tradnl"/>
        </w:rPr>
        <w:t xml:space="preserve">del servicio de agua </w:t>
      </w:r>
      <w:r w:rsidR="007958F3" w:rsidRPr="002F1A31">
        <w:rPr>
          <w:lang w:val="es-ES_tradnl"/>
        </w:rPr>
        <w:t>de la Entidad Local menor de</w:t>
      </w:r>
      <w:r w:rsidR="00A52A1F">
        <w:rPr>
          <w:lang w:val="es-ES_tradnl"/>
        </w:rPr>
        <w:t xml:space="preserve"> </w:t>
      </w:r>
      <w:r w:rsidR="00C40428">
        <w:rPr>
          <w:lang w:val="es-ES_tradnl"/>
        </w:rPr>
        <w:t>…..</w:t>
      </w:r>
      <w:r w:rsidRPr="002F1A31">
        <w:rPr>
          <w:lang w:val="es-ES_tradnl"/>
        </w:rPr>
        <w:t xml:space="preserve">, </w:t>
      </w:r>
      <w:r w:rsidR="007958F3" w:rsidRPr="002F1A31">
        <w:rPr>
          <w:lang w:val="es-ES_tradnl"/>
        </w:rPr>
        <w:t xml:space="preserve">aprobada definitivamente, </w:t>
      </w:r>
      <w:r w:rsidRPr="002F1A31">
        <w:rPr>
          <w:lang w:val="es-ES_tradnl"/>
        </w:rPr>
        <w:t>para su publicación en el B.O.P.</w:t>
      </w:r>
    </w:p>
    <w:p w14:paraId="08F80AF3" w14:textId="1BF862C2" w:rsidR="00902B16" w:rsidRPr="002F1A31" w:rsidRDefault="00902B16">
      <w:pPr>
        <w:ind w:firstLine="709"/>
        <w:jc w:val="both"/>
        <w:rPr>
          <w:lang w:val="es-ES_tradnl"/>
        </w:rPr>
      </w:pPr>
    </w:p>
    <w:p w14:paraId="22F17037" w14:textId="77777777" w:rsidR="007958F3" w:rsidRPr="002F1A31" w:rsidRDefault="007958F3">
      <w:pPr>
        <w:ind w:firstLine="709"/>
        <w:jc w:val="both"/>
        <w:rPr>
          <w:lang w:val="es-ES_tradnl"/>
        </w:rPr>
      </w:pPr>
    </w:p>
    <w:p w14:paraId="4102F7D9" w14:textId="731AA1E0" w:rsidR="007958F3" w:rsidRPr="002F1A31" w:rsidRDefault="007958F3" w:rsidP="007958F3">
      <w:pPr>
        <w:ind w:firstLine="709"/>
        <w:jc w:val="both"/>
        <w:rPr>
          <w:lang w:val="es-ES_tradnl"/>
        </w:rPr>
      </w:pPr>
      <w:r w:rsidRPr="002F1A31">
        <w:rPr>
          <w:lang w:val="es-ES_tradnl"/>
        </w:rPr>
        <w:t>En ............................ a …. de …. de 202</w:t>
      </w:r>
      <w:r w:rsidR="00814FBB">
        <w:rPr>
          <w:lang w:val="es-ES_tradnl"/>
        </w:rPr>
        <w:t>..</w:t>
      </w:r>
      <w:r w:rsidRPr="002F1A31">
        <w:rPr>
          <w:lang w:val="es-ES_tradnl"/>
        </w:rPr>
        <w:t>.</w:t>
      </w:r>
    </w:p>
    <w:p w14:paraId="29EB25A9" w14:textId="77777777" w:rsidR="007958F3" w:rsidRPr="002F1A31" w:rsidRDefault="007958F3" w:rsidP="007958F3">
      <w:pPr>
        <w:ind w:firstLine="709"/>
        <w:jc w:val="both"/>
        <w:rPr>
          <w:lang w:val="es-ES_tradnl"/>
        </w:rPr>
      </w:pPr>
    </w:p>
    <w:p w14:paraId="3D109877" w14:textId="77777777" w:rsidR="007958F3" w:rsidRPr="002F1A31" w:rsidRDefault="007958F3" w:rsidP="007958F3">
      <w:pPr>
        <w:ind w:firstLine="709"/>
        <w:jc w:val="both"/>
        <w:rPr>
          <w:lang w:val="es-ES_tradnl"/>
        </w:rPr>
      </w:pPr>
      <w:r w:rsidRPr="002F1A31">
        <w:rPr>
          <w:lang w:val="es-ES_tradnl"/>
        </w:rPr>
        <w:t>EL PRESIDENTE,</w:t>
      </w:r>
    </w:p>
    <w:p w14:paraId="40B5DF6D" w14:textId="77777777" w:rsidR="007958F3" w:rsidRPr="002F1A31" w:rsidRDefault="007958F3" w:rsidP="007958F3">
      <w:pPr>
        <w:ind w:firstLine="709"/>
        <w:jc w:val="both"/>
        <w:rPr>
          <w:lang w:val="es-ES_tradnl"/>
        </w:rPr>
      </w:pPr>
    </w:p>
    <w:p w14:paraId="1C493C68" w14:textId="77777777" w:rsidR="007958F3" w:rsidRPr="002F1A31" w:rsidRDefault="007958F3" w:rsidP="007958F3">
      <w:pPr>
        <w:ind w:firstLine="709"/>
        <w:jc w:val="both"/>
        <w:rPr>
          <w:lang w:val="es-ES_tradnl"/>
        </w:rPr>
      </w:pPr>
    </w:p>
    <w:p w14:paraId="409F1329" w14:textId="77777777" w:rsidR="007958F3" w:rsidRPr="002F1A31" w:rsidRDefault="007958F3" w:rsidP="007958F3">
      <w:pPr>
        <w:ind w:firstLine="709"/>
        <w:jc w:val="both"/>
        <w:rPr>
          <w:lang w:val="es-ES_tradnl"/>
        </w:rPr>
      </w:pPr>
    </w:p>
    <w:p w14:paraId="31AEDA45" w14:textId="77777777" w:rsidR="007958F3" w:rsidRPr="002F1A31" w:rsidRDefault="007958F3" w:rsidP="007958F3">
      <w:pPr>
        <w:ind w:firstLine="709"/>
        <w:jc w:val="both"/>
        <w:rPr>
          <w:lang w:val="es-ES_tradnl"/>
        </w:rPr>
      </w:pPr>
      <w:r w:rsidRPr="002F1A31">
        <w:rPr>
          <w:lang w:val="es-ES_tradnl"/>
        </w:rPr>
        <w:t>Fdo.:</w:t>
      </w:r>
    </w:p>
    <w:p w14:paraId="3177AACF" w14:textId="77777777" w:rsidR="00902B16" w:rsidRPr="002F1A31" w:rsidRDefault="00902B16">
      <w:pPr>
        <w:ind w:firstLine="709"/>
        <w:jc w:val="both"/>
        <w:rPr>
          <w:lang w:val="es-ES_tradnl"/>
        </w:rPr>
      </w:pPr>
    </w:p>
    <w:p w14:paraId="56E08AEF" w14:textId="77777777" w:rsidR="00902B16" w:rsidRPr="002F1A31" w:rsidRDefault="00902B16">
      <w:pPr>
        <w:ind w:firstLine="709"/>
        <w:jc w:val="both"/>
        <w:rPr>
          <w:lang w:val="es-ES_tradnl"/>
        </w:rPr>
      </w:pPr>
    </w:p>
    <w:p w14:paraId="7F3ED474" w14:textId="77777777" w:rsidR="00902B16" w:rsidRPr="002F1A31" w:rsidRDefault="00902B16">
      <w:pPr>
        <w:ind w:firstLine="709"/>
        <w:jc w:val="both"/>
        <w:rPr>
          <w:lang w:val="es-ES_tradnl"/>
        </w:rPr>
      </w:pPr>
    </w:p>
    <w:p w14:paraId="286959FB" w14:textId="77777777" w:rsidR="00902B16" w:rsidRPr="002F1A31" w:rsidRDefault="00902B16">
      <w:pPr>
        <w:ind w:firstLine="709"/>
        <w:jc w:val="both"/>
        <w:rPr>
          <w:lang w:val="es-ES_tradnl"/>
        </w:rPr>
      </w:pPr>
    </w:p>
    <w:p w14:paraId="6CADC520" w14:textId="77777777" w:rsidR="00902B16" w:rsidRPr="002F1A31" w:rsidRDefault="00902B16">
      <w:pPr>
        <w:ind w:firstLine="709"/>
        <w:jc w:val="both"/>
        <w:rPr>
          <w:lang w:val="es-ES_tradnl"/>
        </w:rPr>
      </w:pPr>
    </w:p>
    <w:p w14:paraId="61705FBF" w14:textId="77777777" w:rsidR="00902B16" w:rsidRPr="002F1A31" w:rsidRDefault="00902B16">
      <w:pPr>
        <w:ind w:firstLine="709"/>
        <w:jc w:val="both"/>
        <w:rPr>
          <w:lang w:val="es-ES_tradnl"/>
        </w:rPr>
      </w:pPr>
    </w:p>
    <w:p w14:paraId="2F161DCC" w14:textId="77777777" w:rsidR="00902B16" w:rsidRPr="002F1A31" w:rsidRDefault="00902B16">
      <w:pPr>
        <w:ind w:firstLine="709"/>
        <w:jc w:val="both"/>
        <w:rPr>
          <w:lang w:val="es-ES_tradnl"/>
        </w:rPr>
      </w:pPr>
    </w:p>
    <w:p w14:paraId="7E81D4CD" w14:textId="77777777" w:rsidR="00902B16" w:rsidRPr="002F1A31" w:rsidRDefault="00902B16">
      <w:pPr>
        <w:ind w:firstLine="709"/>
        <w:jc w:val="both"/>
        <w:rPr>
          <w:lang w:val="es-ES_tradnl"/>
        </w:rPr>
      </w:pPr>
    </w:p>
    <w:p w14:paraId="55CDB76E" w14:textId="77777777" w:rsidR="00902B16" w:rsidRPr="002F1A31" w:rsidRDefault="00902B16">
      <w:pPr>
        <w:ind w:firstLine="709"/>
        <w:jc w:val="both"/>
        <w:rPr>
          <w:lang w:val="es-ES_tradnl"/>
        </w:rPr>
      </w:pPr>
    </w:p>
    <w:p w14:paraId="5002D3A6" w14:textId="77777777" w:rsidR="00902B16" w:rsidRPr="002F1A31" w:rsidRDefault="00902B16">
      <w:pPr>
        <w:ind w:firstLine="709"/>
        <w:jc w:val="both"/>
        <w:rPr>
          <w:lang w:val="es-ES_tradnl"/>
        </w:rPr>
      </w:pPr>
    </w:p>
    <w:p w14:paraId="177E553C" w14:textId="77777777" w:rsidR="00902B16" w:rsidRPr="002F1A31" w:rsidRDefault="00902B16">
      <w:pPr>
        <w:ind w:firstLine="709"/>
        <w:jc w:val="both"/>
        <w:rPr>
          <w:lang w:val="es-ES_tradnl"/>
        </w:rPr>
      </w:pPr>
    </w:p>
    <w:p w14:paraId="64988EAD" w14:textId="77777777" w:rsidR="00902B16" w:rsidRPr="002F1A31" w:rsidRDefault="00902B16">
      <w:pPr>
        <w:ind w:firstLine="709"/>
        <w:jc w:val="both"/>
        <w:rPr>
          <w:lang w:val="es-ES_tradnl"/>
        </w:rPr>
      </w:pPr>
    </w:p>
    <w:p w14:paraId="4BA65F4F" w14:textId="77777777" w:rsidR="00902B16" w:rsidRPr="002F1A31" w:rsidRDefault="00902B16">
      <w:pPr>
        <w:ind w:firstLine="709"/>
        <w:jc w:val="both"/>
        <w:rPr>
          <w:lang w:val="es-ES_tradnl"/>
        </w:rPr>
      </w:pPr>
    </w:p>
    <w:p w14:paraId="48A33915" w14:textId="77777777" w:rsidR="00902B16" w:rsidRPr="002F1A31" w:rsidRDefault="00902B16">
      <w:pPr>
        <w:ind w:firstLine="709"/>
        <w:jc w:val="both"/>
        <w:rPr>
          <w:lang w:val="es-ES_tradnl"/>
        </w:rPr>
      </w:pPr>
    </w:p>
    <w:p w14:paraId="38D1BD3C" w14:textId="77777777" w:rsidR="00902B16" w:rsidRPr="002F1A31" w:rsidRDefault="00902B16">
      <w:pPr>
        <w:ind w:firstLine="709"/>
        <w:jc w:val="both"/>
        <w:rPr>
          <w:lang w:val="es-ES_tradnl"/>
        </w:rPr>
      </w:pPr>
    </w:p>
    <w:p w14:paraId="61558222" w14:textId="77777777" w:rsidR="00902B16" w:rsidRPr="002F1A31" w:rsidRDefault="00902B16">
      <w:pPr>
        <w:ind w:firstLine="709"/>
        <w:jc w:val="both"/>
        <w:rPr>
          <w:lang w:val="es-ES_tradnl"/>
        </w:rPr>
      </w:pPr>
    </w:p>
    <w:p w14:paraId="286E3C4D" w14:textId="77777777" w:rsidR="00902B16" w:rsidRPr="002F1A31" w:rsidRDefault="00902B16">
      <w:pPr>
        <w:ind w:firstLine="709"/>
        <w:jc w:val="both"/>
        <w:rPr>
          <w:lang w:val="es-ES_tradnl"/>
        </w:rPr>
      </w:pPr>
    </w:p>
    <w:p w14:paraId="280C29AB" w14:textId="77777777" w:rsidR="00902B16" w:rsidRPr="002F1A31" w:rsidRDefault="00902B16">
      <w:pPr>
        <w:ind w:firstLine="709"/>
        <w:jc w:val="both"/>
        <w:rPr>
          <w:lang w:val="es-ES_tradnl"/>
        </w:rPr>
      </w:pPr>
    </w:p>
    <w:p w14:paraId="70A5F421" w14:textId="77777777" w:rsidR="00902B16" w:rsidRPr="002F1A31" w:rsidRDefault="00902B16">
      <w:pPr>
        <w:ind w:firstLine="709"/>
        <w:jc w:val="both"/>
        <w:rPr>
          <w:lang w:val="es-ES_tradnl"/>
        </w:rPr>
      </w:pPr>
    </w:p>
    <w:p w14:paraId="2993772C" w14:textId="77777777" w:rsidR="00902B16" w:rsidRPr="002F1A31" w:rsidRDefault="00902B16">
      <w:pPr>
        <w:ind w:firstLine="709"/>
        <w:jc w:val="both"/>
        <w:rPr>
          <w:lang w:val="es-ES_tradnl"/>
        </w:rPr>
      </w:pPr>
    </w:p>
    <w:p w14:paraId="194F9D17" w14:textId="77777777" w:rsidR="00902B16" w:rsidRPr="002F1A31" w:rsidRDefault="00902B16">
      <w:pPr>
        <w:ind w:firstLine="709"/>
        <w:jc w:val="both"/>
        <w:rPr>
          <w:lang w:val="es-ES_tradnl"/>
        </w:rPr>
      </w:pPr>
    </w:p>
    <w:p w14:paraId="1E4A477C" w14:textId="77777777" w:rsidR="00902B16" w:rsidRPr="002F1A31" w:rsidRDefault="00902B16">
      <w:pPr>
        <w:ind w:firstLine="709"/>
        <w:jc w:val="both"/>
        <w:rPr>
          <w:lang w:val="es-ES_tradnl"/>
        </w:rPr>
      </w:pPr>
    </w:p>
    <w:p w14:paraId="22A52881" w14:textId="77777777" w:rsidR="00902B16" w:rsidRPr="002F1A31" w:rsidRDefault="00902B16">
      <w:pPr>
        <w:ind w:firstLine="709"/>
        <w:jc w:val="both"/>
        <w:rPr>
          <w:lang w:val="es-ES_tradnl"/>
        </w:rPr>
      </w:pPr>
    </w:p>
    <w:p w14:paraId="350FA924" w14:textId="77777777" w:rsidR="00902B16" w:rsidRPr="002F1A31" w:rsidRDefault="00902B16">
      <w:pPr>
        <w:ind w:firstLine="709"/>
        <w:jc w:val="both"/>
        <w:rPr>
          <w:lang w:val="es-ES_tradnl"/>
        </w:rPr>
      </w:pPr>
    </w:p>
    <w:p w14:paraId="34D8A079" w14:textId="77777777" w:rsidR="00902B16" w:rsidRPr="002F1A31" w:rsidRDefault="00902B16">
      <w:pPr>
        <w:ind w:firstLine="709"/>
        <w:jc w:val="both"/>
        <w:rPr>
          <w:lang w:val="es-ES_tradnl"/>
        </w:rPr>
      </w:pPr>
    </w:p>
    <w:p w14:paraId="759105FD" w14:textId="77777777" w:rsidR="00902B16" w:rsidRPr="002F1A31" w:rsidRDefault="00902B16" w:rsidP="007958F3">
      <w:pPr>
        <w:jc w:val="both"/>
        <w:rPr>
          <w:b/>
          <w:lang w:val="es-ES_tradnl"/>
        </w:rPr>
      </w:pPr>
      <w:r w:rsidRPr="002F1A31">
        <w:rPr>
          <w:b/>
          <w:lang w:val="es-ES_tradnl"/>
        </w:rPr>
        <w:t>ILMO. SR. PRESIDENTE DE LA EXCMA. DIPUTACIÓN PROVINCIAL DE LEÓN.</w:t>
      </w:r>
    </w:p>
    <w:p w14:paraId="579FB86A" w14:textId="77777777" w:rsidR="00902B16" w:rsidRPr="002F1A31" w:rsidRDefault="00902B16">
      <w:pPr>
        <w:ind w:firstLine="709"/>
        <w:jc w:val="both"/>
        <w:rPr>
          <w:b/>
          <w:lang w:val="es-ES_tradnl"/>
        </w:rPr>
      </w:pPr>
    </w:p>
    <w:p w14:paraId="25729DF1" w14:textId="77777777" w:rsidR="00902B16" w:rsidRPr="002F1A31" w:rsidRDefault="00902B16">
      <w:pPr>
        <w:ind w:firstLine="709"/>
        <w:jc w:val="both"/>
        <w:rPr>
          <w:b/>
          <w:lang w:val="es-ES_tradnl"/>
        </w:rPr>
      </w:pPr>
    </w:p>
    <w:p w14:paraId="3921DB73" w14:textId="77777777" w:rsidR="00902B16" w:rsidRPr="002F1A31" w:rsidRDefault="00902B16">
      <w:pPr>
        <w:ind w:firstLine="709"/>
        <w:jc w:val="both"/>
      </w:pPr>
    </w:p>
    <w:p w14:paraId="62ECADC1" w14:textId="77777777" w:rsidR="00902B16" w:rsidRPr="002F1A31" w:rsidRDefault="00902B16">
      <w:pPr>
        <w:ind w:firstLine="709"/>
        <w:jc w:val="both"/>
      </w:pPr>
    </w:p>
    <w:p w14:paraId="2CD2C34B" w14:textId="77777777" w:rsidR="00902B16" w:rsidRPr="002F1A31" w:rsidRDefault="00902B16">
      <w:pPr>
        <w:ind w:firstLine="709"/>
        <w:jc w:val="both"/>
      </w:pPr>
    </w:p>
    <w:p w14:paraId="2C9AE997" w14:textId="77777777" w:rsidR="00902B16" w:rsidRPr="002F1A31" w:rsidRDefault="00902B16">
      <w:pPr>
        <w:ind w:firstLine="709"/>
        <w:jc w:val="both"/>
      </w:pPr>
    </w:p>
    <w:p w14:paraId="4B71F7D3" w14:textId="77777777" w:rsidR="00902B16" w:rsidRPr="002F1A31" w:rsidRDefault="00902B16">
      <w:pPr>
        <w:ind w:firstLine="709"/>
        <w:jc w:val="both"/>
        <w:rPr>
          <w:b/>
        </w:rPr>
      </w:pPr>
    </w:p>
    <w:p w14:paraId="496D730D" w14:textId="40CE73B0" w:rsidR="00C40428" w:rsidRPr="002F1A31" w:rsidRDefault="00902B16" w:rsidP="00C40428">
      <w:pPr>
        <w:ind w:firstLine="709"/>
        <w:jc w:val="both"/>
        <w:rPr>
          <w:b/>
          <w:bCs/>
          <w:lang w:val="es-ES_tradnl"/>
        </w:rPr>
      </w:pPr>
      <w:r w:rsidRPr="002F1A31">
        <w:rPr>
          <w:b/>
        </w:rPr>
        <w:t>ANUNCIO</w:t>
      </w:r>
      <w:r w:rsidR="00C40428">
        <w:rPr>
          <w:b/>
        </w:rPr>
        <w:t xml:space="preserve"> </w:t>
      </w:r>
      <w:r w:rsidR="00C40428">
        <w:rPr>
          <w:b/>
          <w:bCs/>
          <w:lang w:val="es-ES_tradnl"/>
        </w:rPr>
        <w:t>(ARCHIVO ADJUNTO A LA ANTERIOR INSTANCIA EN SEDE ELECTRÓNICA DE LA DIPUTACIÓN)</w:t>
      </w:r>
    </w:p>
    <w:p w14:paraId="3D0FB8E5" w14:textId="09E88217" w:rsidR="00902B16" w:rsidRPr="002F1A31" w:rsidRDefault="00902B16">
      <w:pPr>
        <w:ind w:firstLine="709"/>
        <w:jc w:val="both"/>
        <w:rPr>
          <w:b/>
        </w:rPr>
      </w:pPr>
    </w:p>
    <w:p w14:paraId="3BF184F6" w14:textId="77777777" w:rsidR="008970AA" w:rsidRPr="002F1A31" w:rsidRDefault="008970AA">
      <w:pPr>
        <w:ind w:firstLine="709"/>
        <w:jc w:val="both"/>
        <w:rPr>
          <w:b/>
        </w:rPr>
      </w:pPr>
    </w:p>
    <w:p w14:paraId="1F34F7A5" w14:textId="35CB501B" w:rsidR="00902B16" w:rsidRPr="002F1A31" w:rsidRDefault="00902B16">
      <w:pPr>
        <w:ind w:firstLine="709"/>
        <w:jc w:val="both"/>
      </w:pPr>
      <w:r w:rsidRPr="002F1A31">
        <w:t xml:space="preserve">Al </w:t>
      </w:r>
      <w:r w:rsidRPr="002F1A31">
        <w:rPr>
          <w:i/>
          <w:iCs/>
        </w:rPr>
        <w:t>no haberse presentado reclamaciones durante el plazo de exposición al público</w:t>
      </w:r>
      <w:r w:rsidR="008970AA" w:rsidRPr="002F1A31">
        <w:t>,</w:t>
      </w:r>
      <w:r w:rsidRPr="002F1A31">
        <w:t xml:space="preserve"> queda automáticamente elevado a definitivo el </w:t>
      </w:r>
      <w:r w:rsidR="008970AA" w:rsidRPr="002F1A31">
        <w:t>a</w:t>
      </w:r>
      <w:r w:rsidRPr="002F1A31">
        <w:t xml:space="preserve">cuerdo provisional de </w:t>
      </w:r>
      <w:r w:rsidR="008970AA" w:rsidRPr="002F1A31">
        <w:t>l</w:t>
      </w:r>
      <w:r w:rsidRPr="002F1A31">
        <w:t xml:space="preserve">a Junta Vecinal de </w:t>
      </w:r>
      <w:r w:rsidR="008970AA" w:rsidRPr="002F1A31">
        <w:t>…..</w:t>
      </w:r>
      <w:r w:rsidRPr="002F1A31">
        <w:t xml:space="preserve"> sobre imposición de la</w:t>
      </w:r>
      <w:r w:rsidR="00146366" w:rsidRPr="002F1A31">
        <w:t xml:space="preserve"> </w:t>
      </w:r>
      <w:r w:rsidR="00146366" w:rsidRPr="002F1A31">
        <w:rPr>
          <w:lang w:val="es-ES_tradnl"/>
        </w:rPr>
        <w:t>Tasa por la prestación</w:t>
      </w:r>
      <w:r w:rsidR="00146366" w:rsidRPr="002F1A31">
        <w:t xml:space="preserve"> d</w:t>
      </w:r>
      <w:r w:rsidRPr="002F1A31">
        <w:t>el servicio de abastecimiento de agua, así como la Ordenanza fiscal reguladora de la misma, cuyo texto íntegro se hace público en cumplimiento del artículo 17.4 del Real Decreto Legislativo 2/2004, de 5 de marzo, por el que se aprueba el Texto Refundido de la Ley Reguladora de las Haciendas Locales.</w:t>
      </w:r>
    </w:p>
    <w:p w14:paraId="4E0D2F3C" w14:textId="77777777" w:rsidR="00902B16" w:rsidRPr="002F1A31" w:rsidRDefault="00902B16">
      <w:pPr>
        <w:ind w:firstLine="709"/>
        <w:jc w:val="both"/>
      </w:pPr>
    </w:p>
    <w:p w14:paraId="5BA219EF" w14:textId="5438D9C7" w:rsidR="00D83DCB" w:rsidRPr="002F1A31" w:rsidRDefault="00902B16">
      <w:pPr>
        <w:ind w:firstLine="709"/>
        <w:jc w:val="both"/>
        <w:rPr>
          <w:i/>
          <w:iCs/>
        </w:rPr>
      </w:pPr>
      <w:r w:rsidRPr="002F1A31">
        <w:t>«_________»</w:t>
      </w:r>
      <w:r w:rsidRPr="002F1A31">
        <w:rPr>
          <w:i/>
          <w:iCs/>
        </w:rPr>
        <w:t xml:space="preserve"> [Transcribir el texto íntegro de la Ordenanza fiscal</w:t>
      </w:r>
      <w:r w:rsidR="00D83DCB" w:rsidRPr="002F1A31">
        <w:rPr>
          <w:i/>
          <w:iCs/>
        </w:rPr>
        <w:t xml:space="preserve"> aprobada].</w:t>
      </w:r>
    </w:p>
    <w:p w14:paraId="70BE8609" w14:textId="15F3F2FC" w:rsidR="00D83DCB" w:rsidRPr="002F1A31" w:rsidRDefault="00D83DCB">
      <w:pPr>
        <w:ind w:firstLine="709"/>
        <w:jc w:val="both"/>
        <w:rPr>
          <w:i/>
          <w:iCs/>
        </w:rPr>
      </w:pPr>
    </w:p>
    <w:p w14:paraId="4ABD643F" w14:textId="77777777" w:rsidR="00C75244" w:rsidRPr="002F1A31" w:rsidRDefault="00C75244">
      <w:pPr>
        <w:ind w:firstLine="709"/>
        <w:jc w:val="both"/>
        <w:rPr>
          <w:i/>
          <w:iCs/>
        </w:rPr>
      </w:pPr>
    </w:p>
    <w:p w14:paraId="36F41705" w14:textId="0068F175" w:rsidR="00D83DCB" w:rsidRPr="002F1A31" w:rsidRDefault="00D83DCB">
      <w:pPr>
        <w:ind w:firstLine="709"/>
        <w:jc w:val="both"/>
        <w:rPr>
          <w:i/>
          <w:iCs/>
        </w:rPr>
      </w:pPr>
      <w:r w:rsidRPr="002F1A31">
        <w:rPr>
          <w:i/>
          <w:iCs/>
        </w:rPr>
        <w:t>[Ejemplo de Ordenanza Fiscal]</w:t>
      </w:r>
    </w:p>
    <w:p w14:paraId="7756F338" w14:textId="77777777" w:rsidR="00C75244" w:rsidRPr="002F1A31" w:rsidRDefault="00C75244" w:rsidP="00C75244">
      <w:pPr>
        <w:pStyle w:val="Sangra2detindependiente"/>
        <w:ind w:firstLine="708"/>
      </w:pPr>
    </w:p>
    <w:p w14:paraId="1802DFD4" w14:textId="77777777" w:rsidR="00681B2E" w:rsidRDefault="00681B2E" w:rsidP="00681B2E">
      <w:pPr>
        <w:pStyle w:val="Sangra2detindependiente"/>
        <w:ind w:firstLine="0"/>
        <w:jc w:val="center"/>
        <w:rPr>
          <w:rFonts w:ascii="Times New Roman" w:hAnsi="Times New Roman"/>
          <w:sz w:val="24"/>
          <w:szCs w:val="24"/>
        </w:rPr>
      </w:pPr>
    </w:p>
    <w:p w14:paraId="761515DD" w14:textId="77777777" w:rsidR="0070752D" w:rsidRPr="002F1A31" w:rsidRDefault="0070752D" w:rsidP="0070752D">
      <w:pPr>
        <w:pStyle w:val="Sangra2detindependiente"/>
        <w:ind w:firstLine="708"/>
        <w:rPr>
          <w:rFonts w:ascii="Times New Roman" w:hAnsi="Times New Roman"/>
          <w:sz w:val="24"/>
          <w:szCs w:val="24"/>
        </w:rPr>
      </w:pPr>
      <w:r w:rsidRPr="002F1A31">
        <w:rPr>
          <w:rFonts w:ascii="Times New Roman" w:hAnsi="Times New Roman"/>
          <w:sz w:val="24"/>
          <w:szCs w:val="24"/>
        </w:rPr>
        <w:t>«ORDENANZA FISCAL REGULADORA de la tasa por la prestación DEL SERVICIO DE suministro de AGUA DE LA ENTIDAD LOCAL MENOR DE ………</w:t>
      </w:r>
    </w:p>
    <w:p w14:paraId="21F4A69D" w14:textId="77777777" w:rsidR="0070752D" w:rsidRPr="002F1A31" w:rsidRDefault="0070752D" w:rsidP="0070752D">
      <w:pPr>
        <w:ind w:firstLine="709"/>
        <w:jc w:val="both"/>
        <w:rPr>
          <w:bCs/>
        </w:rPr>
      </w:pPr>
    </w:p>
    <w:p w14:paraId="41A89B18" w14:textId="77777777" w:rsidR="0070752D" w:rsidRPr="002F1A31" w:rsidRDefault="0070752D" w:rsidP="0070752D">
      <w:pPr>
        <w:pStyle w:val="Ttulo1"/>
        <w:spacing w:before="0" w:after="0"/>
        <w:ind w:firstLine="708"/>
        <w:rPr>
          <w:rFonts w:ascii="Times New Roman" w:hAnsi="Times New Roman"/>
          <w:sz w:val="24"/>
          <w:szCs w:val="24"/>
        </w:rPr>
      </w:pPr>
      <w:r w:rsidRPr="002F1A31">
        <w:rPr>
          <w:rFonts w:ascii="Times New Roman" w:hAnsi="Times New Roman"/>
          <w:sz w:val="24"/>
          <w:szCs w:val="24"/>
        </w:rPr>
        <w:t>ARTÍCULO 1.- FUNDAMENTO LEGAL</w:t>
      </w:r>
    </w:p>
    <w:p w14:paraId="7C52BB2F" w14:textId="77777777" w:rsidR="0070752D" w:rsidRPr="002F1A31" w:rsidRDefault="0070752D" w:rsidP="0070752D">
      <w:pPr>
        <w:ind w:firstLine="709"/>
        <w:jc w:val="both"/>
      </w:pPr>
    </w:p>
    <w:p w14:paraId="0CE4079E" w14:textId="77777777" w:rsidR="0070752D" w:rsidRPr="002F1A31" w:rsidRDefault="0070752D" w:rsidP="0070752D">
      <w:pPr>
        <w:ind w:firstLine="709"/>
        <w:jc w:val="both"/>
        <w:rPr>
          <w:bCs/>
        </w:rPr>
      </w:pPr>
      <w:r w:rsidRPr="002F1A31">
        <w:t xml:space="preserve">Esta Entidad Local, en uso de las facultades contenidas en los artículos 133.2 y 142 de la Constitución Española, así como </w:t>
      </w:r>
      <w:r w:rsidRPr="002F1A31">
        <w:rPr>
          <w:bCs/>
        </w:rPr>
        <w:t xml:space="preserve">en los artículos 105 y 106 de la Ley 7/1985, de 2 de abril, Reguladora de las Bases del Régimen Local, y de conformidad a lo dispuesto en el artículo 20.4.T) en relación con los artículos </w:t>
      </w:r>
      <w:smartTag w:uri="urn:schemas-microsoft-com:office:smarttags" w:element="metricconverter">
        <w:smartTagPr>
          <w:attr w:name="ProductID" w:val="15 a"/>
        </w:smartTagPr>
        <w:r w:rsidRPr="002F1A31">
          <w:rPr>
            <w:bCs/>
          </w:rPr>
          <w:t>15 a</w:t>
        </w:r>
      </w:smartTag>
      <w:r w:rsidRPr="002F1A31">
        <w:rPr>
          <w:bCs/>
        </w:rPr>
        <w:t xml:space="preserve"> 19 del Real Decreto Legislativo 2/2004, de 5 de marzo,  por el que se aprueba el texto refundido de la Ley Reguladora de las Haciendas Locales, establece la Tasa por Prestación del Servicio de Abastecimiento de Agua, que se regirá por la presente Ordenanza fiscal,</w:t>
      </w:r>
      <w:r w:rsidRPr="002F1A31">
        <w:t xml:space="preserve"> cuyas normas atienden a lo previsto en el artículo 156 del </w:t>
      </w:r>
      <w:r w:rsidRPr="002F1A31">
        <w:rPr>
          <w:bCs/>
        </w:rPr>
        <w:t>Real Decreto Legislativo 2/2004, de 5 de marzo,  por el que se aprueba el texto refundido de la Ley Reguladora de las Haciendas Locales, en relación con el artículo 67 de la Ley 1/1998, de 4 de junio, de Régimen Local de Castilla y León.</w:t>
      </w:r>
    </w:p>
    <w:p w14:paraId="2304F086" w14:textId="77777777" w:rsidR="0070752D" w:rsidRPr="002F1A31" w:rsidRDefault="0070752D" w:rsidP="0070752D">
      <w:pPr>
        <w:ind w:firstLine="709"/>
        <w:jc w:val="both"/>
        <w:rPr>
          <w:bCs/>
        </w:rPr>
      </w:pPr>
    </w:p>
    <w:p w14:paraId="0F8BFA08" w14:textId="77777777" w:rsidR="0070752D" w:rsidRPr="002F1A31" w:rsidRDefault="0070752D" w:rsidP="0070752D">
      <w:pPr>
        <w:pStyle w:val="Ttulo1"/>
        <w:spacing w:before="0" w:after="0"/>
        <w:ind w:firstLine="708"/>
        <w:rPr>
          <w:rFonts w:ascii="Times New Roman" w:hAnsi="Times New Roman"/>
          <w:sz w:val="24"/>
          <w:szCs w:val="24"/>
        </w:rPr>
      </w:pPr>
      <w:r w:rsidRPr="002F1A31">
        <w:rPr>
          <w:rFonts w:ascii="Times New Roman" w:hAnsi="Times New Roman"/>
          <w:sz w:val="24"/>
          <w:szCs w:val="24"/>
        </w:rPr>
        <w:t>ARTÍCULO 2.- ÁMBITO DE APLICACIÓN</w:t>
      </w:r>
    </w:p>
    <w:p w14:paraId="0803C4F9" w14:textId="77777777" w:rsidR="0070752D" w:rsidRPr="002F1A31" w:rsidRDefault="0070752D" w:rsidP="0070752D">
      <w:pPr>
        <w:ind w:firstLine="709"/>
        <w:jc w:val="both"/>
        <w:rPr>
          <w:bCs/>
        </w:rPr>
      </w:pPr>
    </w:p>
    <w:p w14:paraId="13A8438D" w14:textId="77777777" w:rsidR="0070752D" w:rsidRPr="002F1A31" w:rsidRDefault="0070752D" w:rsidP="0070752D">
      <w:pPr>
        <w:ind w:firstLine="709"/>
        <w:jc w:val="both"/>
        <w:rPr>
          <w:bCs/>
        </w:rPr>
      </w:pPr>
      <w:r w:rsidRPr="002F1A31">
        <w:rPr>
          <w:bCs/>
        </w:rPr>
        <w:t>La presente Ordenanza será de aplicación en el ámbito territorial de la Entidad Local Menor de  …………..</w:t>
      </w:r>
    </w:p>
    <w:p w14:paraId="39342974" w14:textId="77777777" w:rsidR="0070752D" w:rsidRPr="002F1A31" w:rsidRDefault="0070752D" w:rsidP="0070752D">
      <w:pPr>
        <w:ind w:firstLine="709"/>
        <w:jc w:val="both"/>
        <w:rPr>
          <w:bCs/>
        </w:rPr>
      </w:pPr>
    </w:p>
    <w:p w14:paraId="21270795" w14:textId="77777777" w:rsidR="0070752D" w:rsidRPr="002F1A31" w:rsidRDefault="0070752D" w:rsidP="0070752D">
      <w:pPr>
        <w:ind w:firstLine="709"/>
        <w:jc w:val="both"/>
        <w:rPr>
          <w:b/>
        </w:rPr>
      </w:pPr>
      <w:r w:rsidRPr="002F1A31">
        <w:rPr>
          <w:b/>
        </w:rPr>
        <w:t>ARTÍCULO 3.- HECHO IMPONIBLE</w:t>
      </w:r>
    </w:p>
    <w:p w14:paraId="715A9AB2" w14:textId="77777777" w:rsidR="0070752D" w:rsidRPr="002F1A31" w:rsidRDefault="0070752D" w:rsidP="0070752D">
      <w:pPr>
        <w:ind w:firstLine="709"/>
        <w:jc w:val="both"/>
        <w:rPr>
          <w:bCs/>
        </w:rPr>
      </w:pPr>
    </w:p>
    <w:p w14:paraId="3BED8804" w14:textId="77777777" w:rsidR="0070752D" w:rsidRPr="002F1A31" w:rsidRDefault="0070752D" w:rsidP="0070752D">
      <w:pPr>
        <w:ind w:firstLine="709"/>
        <w:jc w:val="both"/>
        <w:rPr>
          <w:bCs/>
        </w:rPr>
      </w:pPr>
      <w:r w:rsidRPr="002F1A31">
        <w:rPr>
          <w:bCs/>
        </w:rPr>
        <w:t xml:space="preserve">Constituye el hecho imponible de la Tasa regulada por esta Ordenanza, la prestación del servicio de suministro de agua que conlleva la utilización de la red general </w:t>
      </w:r>
      <w:r w:rsidRPr="002F1A31">
        <w:rPr>
          <w:bCs/>
        </w:rPr>
        <w:lastRenderedPageBreak/>
        <w:t xml:space="preserve">de distribución de agua </w:t>
      </w:r>
      <w:r w:rsidRPr="002F1A31">
        <w:rPr>
          <w:iCs/>
        </w:rPr>
        <w:t>potable y en condiciones de calidad sanitaria</w:t>
      </w:r>
      <w:r w:rsidRPr="002F1A31">
        <w:rPr>
          <w:rFonts w:ascii="Verdana" w:hAnsi="Verdana"/>
          <w:iCs/>
          <w:sz w:val="22"/>
          <w:szCs w:val="22"/>
        </w:rPr>
        <w:t xml:space="preserve">, </w:t>
      </w:r>
      <w:r w:rsidRPr="002F1A31">
        <w:rPr>
          <w:bCs/>
        </w:rPr>
        <w:t>en beneficio de los inmuebles e instalaciones situados en la Entidad Local Menor de ........</w:t>
      </w:r>
    </w:p>
    <w:p w14:paraId="2287C3EB" w14:textId="77777777" w:rsidR="0070752D" w:rsidRPr="002F1A31" w:rsidRDefault="0070752D" w:rsidP="0070752D">
      <w:pPr>
        <w:ind w:firstLine="709"/>
        <w:jc w:val="both"/>
        <w:rPr>
          <w:bCs/>
        </w:rPr>
      </w:pPr>
    </w:p>
    <w:p w14:paraId="4D73C644" w14:textId="77777777" w:rsidR="0070752D" w:rsidRPr="002F1A31" w:rsidRDefault="0070752D" w:rsidP="0070752D">
      <w:pPr>
        <w:ind w:firstLine="709"/>
        <w:jc w:val="both"/>
        <w:rPr>
          <w:bCs/>
        </w:rPr>
      </w:pPr>
    </w:p>
    <w:p w14:paraId="6D8A0BDF" w14:textId="77777777" w:rsidR="0070752D" w:rsidRPr="002F1A31" w:rsidRDefault="0070752D" w:rsidP="0070752D">
      <w:pPr>
        <w:pStyle w:val="Ttulo1"/>
        <w:spacing w:before="0" w:after="0"/>
        <w:rPr>
          <w:rFonts w:ascii="Times New Roman" w:hAnsi="Times New Roman"/>
          <w:sz w:val="24"/>
          <w:szCs w:val="24"/>
        </w:rPr>
      </w:pPr>
    </w:p>
    <w:p w14:paraId="63F65CCD" w14:textId="77777777" w:rsidR="0070752D" w:rsidRPr="002F1A31" w:rsidRDefault="0070752D" w:rsidP="0070752D">
      <w:pPr>
        <w:pStyle w:val="Ttulo1"/>
        <w:spacing w:before="0" w:after="0"/>
        <w:ind w:firstLine="708"/>
        <w:rPr>
          <w:rFonts w:ascii="Times New Roman" w:hAnsi="Times New Roman"/>
          <w:sz w:val="24"/>
          <w:szCs w:val="24"/>
        </w:rPr>
      </w:pPr>
      <w:r w:rsidRPr="002F1A31">
        <w:rPr>
          <w:rFonts w:ascii="Times New Roman" w:hAnsi="Times New Roman"/>
          <w:sz w:val="24"/>
          <w:szCs w:val="24"/>
        </w:rPr>
        <w:t>ARTÍCULO 4.- SUJETOS PASIVOS</w:t>
      </w:r>
    </w:p>
    <w:p w14:paraId="7D5308CC" w14:textId="77777777" w:rsidR="0070752D" w:rsidRPr="002F1A31" w:rsidRDefault="0070752D" w:rsidP="0070752D">
      <w:pPr>
        <w:ind w:firstLine="709"/>
        <w:jc w:val="both"/>
      </w:pPr>
    </w:p>
    <w:p w14:paraId="758582A0" w14:textId="77777777" w:rsidR="0070752D" w:rsidRPr="002F1A31" w:rsidRDefault="0070752D" w:rsidP="0070752D">
      <w:pPr>
        <w:ind w:firstLine="709"/>
        <w:jc w:val="both"/>
      </w:pPr>
      <w:r w:rsidRPr="002F1A31">
        <w:t>Son sujetos pasivos de esta Tasa, todas las personas físicas y jurídicas, así como las entidades que resulten beneficiadas por los servicios de abastecimiento de agua, de conformidad con lo dispuesto en el artículo 23 del Real Decreto Legislativo 2/2004, de 5 de marzo, por el que se aprueba el texto refundido de la Ley Reguladora de las Haciendas Locales.</w:t>
      </w:r>
    </w:p>
    <w:p w14:paraId="1DF13288" w14:textId="77777777" w:rsidR="0070752D" w:rsidRPr="002F1A31" w:rsidRDefault="0070752D" w:rsidP="0070752D">
      <w:pPr>
        <w:ind w:firstLine="709"/>
        <w:jc w:val="both"/>
      </w:pPr>
    </w:p>
    <w:p w14:paraId="492C4F5E" w14:textId="77777777" w:rsidR="0070752D" w:rsidRPr="002F1A31" w:rsidRDefault="0070752D" w:rsidP="0070752D">
      <w:pPr>
        <w:tabs>
          <w:tab w:val="left" w:pos="0"/>
        </w:tabs>
        <w:ind w:right="-3"/>
        <w:jc w:val="both"/>
        <w:rPr>
          <w:iCs/>
        </w:rPr>
      </w:pPr>
      <w:r w:rsidRPr="002F1A31">
        <w:rPr>
          <w:rFonts w:ascii="Verdana" w:hAnsi="Verdana"/>
          <w:iCs/>
          <w:sz w:val="22"/>
          <w:szCs w:val="22"/>
        </w:rPr>
        <w:tab/>
      </w:r>
      <w:r w:rsidRPr="002F1A31">
        <w:rPr>
          <w:iCs/>
        </w:rPr>
        <w:t>Tendrá la consideración de sujeto pasivo sustituto del contribuyente el propietario de las viviendas, locales o instalaciones, que podrá repercutir, en su caso, las cuotas satisfechas sobre los usuarios de aquéllas.</w:t>
      </w:r>
    </w:p>
    <w:p w14:paraId="43ED9952" w14:textId="77777777" w:rsidR="0070752D" w:rsidRPr="002F1A31" w:rsidRDefault="0070752D" w:rsidP="0070752D">
      <w:pPr>
        <w:ind w:firstLine="709"/>
        <w:jc w:val="both"/>
      </w:pPr>
    </w:p>
    <w:p w14:paraId="0D1FC645" w14:textId="77777777" w:rsidR="0070752D" w:rsidRPr="002F1A31" w:rsidRDefault="0070752D" w:rsidP="0070752D">
      <w:pPr>
        <w:ind w:firstLine="709"/>
        <w:jc w:val="both"/>
      </w:pPr>
    </w:p>
    <w:p w14:paraId="1705F2A0" w14:textId="77777777" w:rsidR="0070752D" w:rsidRPr="002F1A31" w:rsidRDefault="0070752D" w:rsidP="0070752D">
      <w:pPr>
        <w:ind w:firstLine="709"/>
        <w:jc w:val="both"/>
        <w:rPr>
          <w:b/>
          <w:bCs/>
        </w:rPr>
      </w:pPr>
      <w:r w:rsidRPr="002F1A31">
        <w:rPr>
          <w:b/>
          <w:bCs/>
        </w:rPr>
        <w:t>ARTÍCULO 5.- RESPONSABLES</w:t>
      </w:r>
    </w:p>
    <w:p w14:paraId="5A39A862" w14:textId="77777777" w:rsidR="0070752D" w:rsidRPr="002F1A31" w:rsidRDefault="0070752D" w:rsidP="0070752D">
      <w:pPr>
        <w:ind w:firstLine="709"/>
        <w:jc w:val="both"/>
      </w:pPr>
    </w:p>
    <w:p w14:paraId="70FDA3A5" w14:textId="77777777" w:rsidR="0070752D" w:rsidRPr="002F1A31" w:rsidRDefault="0070752D" w:rsidP="0070752D">
      <w:pPr>
        <w:ind w:firstLine="709"/>
        <w:jc w:val="both"/>
      </w:pPr>
      <w:r w:rsidRPr="002F1A31">
        <w:t>Responderán de la deuda tributaria los deudores principales junto a otras personas o entidades. A estos efectos se considerarán deudores principales los obligados tributarios a que hace referencia el apartado 2 del artículo 35 de la Ley 58/2003, de 17 de diciembre, General Tributaria.</w:t>
      </w:r>
    </w:p>
    <w:p w14:paraId="4D7BEE4C" w14:textId="77777777" w:rsidR="0070752D" w:rsidRPr="002F1A31" w:rsidRDefault="0070752D" w:rsidP="0070752D">
      <w:pPr>
        <w:pStyle w:val="Sangra3detindependiente"/>
        <w:spacing w:after="0"/>
        <w:ind w:left="0" w:firstLine="708"/>
        <w:jc w:val="both"/>
        <w:rPr>
          <w:sz w:val="24"/>
          <w:szCs w:val="24"/>
        </w:rPr>
      </w:pPr>
    </w:p>
    <w:p w14:paraId="2671AF1B" w14:textId="77777777" w:rsidR="0070752D" w:rsidRPr="002F1A31" w:rsidRDefault="0070752D" w:rsidP="0070752D">
      <w:pPr>
        <w:pStyle w:val="Sangra3detindependiente"/>
        <w:spacing w:after="0"/>
        <w:ind w:left="0" w:firstLine="708"/>
        <w:jc w:val="both"/>
        <w:rPr>
          <w:sz w:val="24"/>
          <w:szCs w:val="24"/>
        </w:rPr>
      </w:pPr>
      <w:r w:rsidRPr="002F1A31">
        <w:rPr>
          <w:sz w:val="24"/>
          <w:szCs w:val="24"/>
        </w:rPr>
        <w:t>Salvo precepto legal expreso en contrario, la responsabilidad será siempre subsidiaria.</w:t>
      </w:r>
    </w:p>
    <w:p w14:paraId="72575BF3" w14:textId="77777777" w:rsidR="0070752D" w:rsidRPr="002F1A31" w:rsidRDefault="0070752D" w:rsidP="0070752D">
      <w:pPr>
        <w:ind w:firstLine="709"/>
        <w:jc w:val="both"/>
      </w:pPr>
    </w:p>
    <w:p w14:paraId="1C6F5B83" w14:textId="77777777" w:rsidR="0070752D" w:rsidRPr="002F1A31" w:rsidRDefault="0070752D" w:rsidP="0070752D">
      <w:pPr>
        <w:ind w:firstLine="709"/>
        <w:jc w:val="both"/>
      </w:pPr>
      <w:r w:rsidRPr="002F1A31">
        <w:t>En relación a la responsabilidad solidaria y subsidiaria de la deuda tributaria se estará a lo establecido en los artículos 42 y 43, respectivamente, de la Ley 58/2003, de 17 de diciembre, General Tributaria.</w:t>
      </w:r>
    </w:p>
    <w:p w14:paraId="77166928" w14:textId="77777777" w:rsidR="0070752D" w:rsidRPr="002F1A31" w:rsidRDefault="0070752D" w:rsidP="0070752D">
      <w:pPr>
        <w:ind w:firstLine="709"/>
        <w:jc w:val="both"/>
        <w:rPr>
          <w:u w:val="single"/>
        </w:rPr>
      </w:pPr>
    </w:p>
    <w:p w14:paraId="31CD290E" w14:textId="77777777" w:rsidR="0070752D" w:rsidRPr="002F1A31" w:rsidRDefault="0070752D" w:rsidP="0070752D">
      <w:pPr>
        <w:ind w:firstLine="709"/>
        <w:jc w:val="both"/>
        <w:rPr>
          <w:b/>
          <w:bCs/>
        </w:rPr>
      </w:pPr>
      <w:r w:rsidRPr="002F1A31">
        <w:rPr>
          <w:b/>
          <w:bCs/>
        </w:rPr>
        <w:t>ARTÍCULO 6.- CUOTA TRIBUTARIA</w:t>
      </w:r>
    </w:p>
    <w:p w14:paraId="26ACCBF0" w14:textId="77777777" w:rsidR="0070752D" w:rsidRPr="002F1A31" w:rsidRDefault="0070752D" w:rsidP="0070752D">
      <w:pPr>
        <w:ind w:firstLine="709"/>
        <w:jc w:val="both"/>
      </w:pPr>
    </w:p>
    <w:p w14:paraId="4E188576" w14:textId="77777777" w:rsidR="0070752D" w:rsidRPr="002F1A31" w:rsidRDefault="0070752D" w:rsidP="0070752D">
      <w:pPr>
        <w:ind w:firstLine="709"/>
        <w:jc w:val="both"/>
      </w:pPr>
      <w:r w:rsidRPr="002F1A31">
        <w:t>La cantidad a exigir y liquidar por esta tasa se obtendrá por aplicación de las siguientes tarifas:</w:t>
      </w:r>
    </w:p>
    <w:p w14:paraId="1DC4E074" w14:textId="77777777" w:rsidR="0070752D" w:rsidRPr="002F1A31" w:rsidRDefault="0070752D" w:rsidP="0070752D">
      <w:pPr>
        <w:ind w:firstLine="709"/>
        <w:jc w:val="both"/>
      </w:pPr>
    </w:p>
    <w:p w14:paraId="24E37ACA" w14:textId="77777777" w:rsidR="0070752D" w:rsidRPr="002F1A31" w:rsidRDefault="0070752D" w:rsidP="0070752D">
      <w:pPr>
        <w:ind w:firstLine="709"/>
        <w:jc w:val="both"/>
      </w:pPr>
      <w:r w:rsidRPr="002F1A31">
        <w:t>1.-  Cuota de abono, por una sola vez al solicitar el alta o conexión al servicio: ………..€</w:t>
      </w:r>
    </w:p>
    <w:p w14:paraId="45EA5726" w14:textId="77777777" w:rsidR="0070752D" w:rsidRPr="002F1A31" w:rsidRDefault="0070752D" w:rsidP="0070752D">
      <w:pPr>
        <w:ind w:firstLine="709"/>
        <w:jc w:val="both"/>
      </w:pPr>
    </w:p>
    <w:p w14:paraId="4A1E1662" w14:textId="77777777" w:rsidR="0070752D" w:rsidRPr="002F1A31" w:rsidRDefault="0070752D" w:rsidP="0070752D">
      <w:pPr>
        <w:ind w:firstLine="709"/>
        <w:jc w:val="both"/>
        <w:rPr>
          <w:i/>
          <w:iCs/>
        </w:rPr>
      </w:pPr>
      <w:r w:rsidRPr="002F1A31">
        <w:t xml:space="preserve">2.- Cuota fija por la prestación del servicio: … euros por período </w:t>
      </w:r>
      <w:r w:rsidRPr="002F1A31">
        <w:rPr>
          <w:i/>
          <w:iCs/>
        </w:rPr>
        <w:t>anual/semestral/trimestral/mensual.</w:t>
      </w:r>
    </w:p>
    <w:p w14:paraId="7F4D95AC" w14:textId="77777777" w:rsidR="0070752D" w:rsidRPr="002F1A31" w:rsidRDefault="0070752D" w:rsidP="0070752D">
      <w:pPr>
        <w:ind w:firstLine="709"/>
        <w:jc w:val="both"/>
        <w:rPr>
          <w:i/>
          <w:iCs/>
        </w:rPr>
      </w:pPr>
    </w:p>
    <w:p w14:paraId="5E73F326" w14:textId="77777777" w:rsidR="0070752D" w:rsidRPr="002F1A31" w:rsidRDefault="0070752D" w:rsidP="0070752D">
      <w:pPr>
        <w:ind w:firstLine="709"/>
        <w:jc w:val="both"/>
      </w:pPr>
      <w:r w:rsidRPr="002F1A31">
        <w:rPr>
          <w:i/>
          <w:iCs/>
        </w:rPr>
        <w:t xml:space="preserve">3.-  </w:t>
      </w:r>
      <w:r w:rsidRPr="00814FBB">
        <w:t>Cuota variable</w:t>
      </w:r>
      <w:r w:rsidRPr="00814FBB">
        <w:rPr>
          <w:i/>
          <w:iCs/>
        </w:rPr>
        <w:t xml:space="preserve"> </w:t>
      </w:r>
      <w:r w:rsidRPr="00814FBB">
        <w:rPr>
          <w:iCs/>
          <w:szCs w:val="22"/>
        </w:rPr>
        <w:t xml:space="preserve">por los metros cúbicos consumidos, medidos en periodo </w:t>
      </w:r>
      <w:r w:rsidRPr="00814FBB">
        <w:rPr>
          <w:i/>
          <w:iCs/>
        </w:rPr>
        <w:t>anual/semestral/trimestral/mensual</w:t>
      </w:r>
    </w:p>
    <w:p w14:paraId="2143E8D3" w14:textId="77777777" w:rsidR="0070752D" w:rsidRPr="002F1A31" w:rsidRDefault="0070752D" w:rsidP="0070752D">
      <w:pPr>
        <w:ind w:firstLine="709"/>
        <w:jc w:val="both"/>
      </w:pPr>
    </w:p>
    <w:p w14:paraId="4547AF55" w14:textId="77777777" w:rsidR="0070752D" w:rsidRPr="002F1A31" w:rsidRDefault="0070752D" w:rsidP="0070752D">
      <w:pPr>
        <w:numPr>
          <w:ilvl w:val="0"/>
          <w:numId w:val="7"/>
        </w:numPr>
        <w:tabs>
          <w:tab w:val="clear" w:pos="720"/>
        </w:tabs>
        <w:ind w:hanging="11"/>
        <w:jc w:val="both"/>
      </w:pPr>
      <w:r w:rsidRPr="002F1A31">
        <w:t>Hasta ....... m3 : ….......... €/m3</w:t>
      </w:r>
    </w:p>
    <w:p w14:paraId="6A1E310F" w14:textId="77777777" w:rsidR="0070752D" w:rsidRPr="002F1A31" w:rsidRDefault="0070752D" w:rsidP="0070752D">
      <w:pPr>
        <w:numPr>
          <w:ilvl w:val="0"/>
          <w:numId w:val="7"/>
        </w:numPr>
        <w:ind w:hanging="11"/>
        <w:jc w:val="both"/>
      </w:pPr>
      <w:r w:rsidRPr="002F1A31">
        <w:t>Desde ….. m3 a …. m3 : ….......... €/m3</w:t>
      </w:r>
    </w:p>
    <w:p w14:paraId="234CFCD8" w14:textId="77777777" w:rsidR="0070752D" w:rsidRPr="002F1A31" w:rsidRDefault="0070752D" w:rsidP="0070752D">
      <w:pPr>
        <w:numPr>
          <w:ilvl w:val="0"/>
          <w:numId w:val="7"/>
        </w:numPr>
        <w:ind w:hanging="11"/>
        <w:jc w:val="both"/>
      </w:pPr>
      <w:r w:rsidRPr="002F1A31">
        <w:t>Desde ….. m3 a …. m3 : ….......... €/m3.</w:t>
      </w:r>
    </w:p>
    <w:p w14:paraId="5B8CAFA0" w14:textId="77777777" w:rsidR="0070752D" w:rsidRPr="002F1A31" w:rsidRDefault="0070752D" w:rsidP="0070752D">
      <w:pPr>
        <w:ind w:left="720"/>
        <w:jc w:val="both"/>
      </w:pPr>
    </w:p>
    <w:p w14:paraId="3F3A8011" w14:textId="77777777" w:rsidR="0070752D" w:rsidRPr="002F1A31" w:rsidRDefault="0070752D" w:rsidP="0070752D">
      <w:pPr>
        <w:ind w:firstLine="720"/>
        <w:jc w:val="both"/>
      </w:pPr>
      <w:r w:rsidRPr="002F1A31">
        <w:lastRenderedPageBreak/>
        <w:t>4.- Las cuotas aplicables a los establecimientos comerciales, industriales y locales de negocio en general serán las resultantes de incrementar por …. las cuotas anteriores.</w:t>
      </w:r>
    </w:p>
    <w:p w14:paraId="424FD814" w14:textId="77777777" w:rsidR="0070752D" w:rsidRPr="002F1A31" w:rsidRDefault="0070752D" w:rsidP="0070752D">
      <w:pPr>
        <w:ind w:firstLine="720"/>
        <w:jc w:val="both"/>
      </w:pPr>
    </w:p>
    <w:p w14:paraId="0C21512F" w14:textId="77777777" w:rsidR="0070752D" w:rsidRPr="002F1A31" w:rsidRDefault="0070752D" w:rsidP="0070752D">
      <w:pPr>
        <w:ind w:firstLine="720"/>
        <w:jc w:val="both"/>
      </w:pPr>
      <w:r w:rsidRPr="002F1A31">
        <w:t xml:space="preserve">5.- A la cuota final resultante se aplicará el tipo que corresponda del I.V.A., en su caso. </w:t>
      </w:r>
    </w:p>
    <w:p w14:paraId="75342A59" w14:textId="77777777" w:rsidR="0070752D" w:rsidRPr="002F1A31" w:rsidRDefault="0070752D" w:rsidP="0070752D">
      <w:pPr>
        <w:ind w:firstLine="720"/>
        <w:jc w:val="both"/>
      </w:pPr>
    </w:p>
    <w:p w14:paraId="6D4993F6" w14:textId="77777777" w:rsidR="0070752D" w:rsidRPr="002F1A31" w:rsidRDefault="0070752D" w:rsidP="0070752D">
      <w:pPr>
        <w:ind w:firstLine="709"/>
        <w:jc w:val="both"/>
        <w:rPr>
          <w:b/>
          <w:bCs/>
        </w:rPr>
      </w:pPr>
      <w:r w:rsidRPr="002F1A31">
        <w:rPr>
          <w:b/>
          <w:bCs/>
        </w:rPr>
        <w:t>ARTÍCULO 7.- DEVENGO, GESTIÓN, LIQUIDACIÓN Y RECAUDACIÓN</w:t>
      </w:r>
    </w:p>
    <w:p w14:paraId="3ABE397B" w14:textId="77777777" w:rsidR="0070752D" w:rsidRPr="002F1A31" w:rsidRDefault="0070752D" w:rsidP="0070752D">
      <w:pPr>
        <w:ind w:firstLine="709"/>
        <w:jc w:val="both"/>
      </w:pPr>
    </w:p>
    <w:p w14:paraId="2EAFF9ED" w14:textId="77777777" w:rsidR="0070752D" w:rsidRPr="002F1A31" w:rsidRDefault="0070752D" w:rsidP="0070752D">
      <w:pPr>
        <w:ind w:firstLine="709"/>
        <w:jc w:val="both"/>
      </w:pPr>
      <w:r w:rsidRPr="002F1A31">
        <w:t>Se devenga la Tasa y nace la obligación de contribuir desde el momento que se inicie la prestación del servicio sujeto a gravamen.</w:t>
      </w:r>
    </w:p>
    <w:p w14:paraId="3013D58F" w14:textId="77777777" w:rsidR="0070752D" w:rsidRPr="002F1A31" w:rsidRDefault="0070752D" w:rsidP="0070752D">
      <w:pPr>
        <w:ind w:firstLine="709"/>
        <w:jc w:val="both"/>
      </w:pPr>
    </w:p>
    <w:p w14:paraId="03F4AE56" w14:textId="77777777" w:rsidR="0070752D" w:rsidRPr="002F1A31" w:rsidRDefault="0070752D" w:rsidP="0070752D">
      <w:pPr>
        <w:ind w:firstLine="709"/>
        <w:jc w:val="both"/>
      </w:pPr>
      <w:r w:rsidRPr="002F1A31">
        <w:t>La gestión, liquidación, inspección y recaudación de esta Tasa se realizará según lo dispuesto en la Ley 58/2003, de 17 de diciembre, General Tributaria y en las demás leyes reguladoras de la materia, así como en las disposiciones dictadas para su desarrollo.</w:t>
      </w:r>
    </w:p>
    <w:p w14:paraId="5CD0D57C" w14:textId="77777777" w:rsidR="0070752D" w:rsidRPr="002F1A31" w:rsidRDefault="0070752D" w:rsidP="0070752D">
      <w:pPr>
        <w:ind w:firstLine="709"/>
        <w:jc w:val="both"/>
      </w:pPr>
    </w:p>
    <w:p w14:paraId="529AD162" w14:textId="77777777" w:rsidR="0070752D" w:rsidRPr="002F1A31" w:rsidRDefault="0070752D" w:rsidP="0070752D">
      <w:pPr>
        <w:autoSpaceDE w:val="0"/>
        <w:autoSpaceDN w:val="0"/>
        <w:adjustRightInd w:val="0"/>
        <w:ind w:firstLine="709"/>
        <w:jc w:val="both"/>
        <w:rPr>
          <w:b/>
          <w:bCs/>
        </w:rPr>
      </w:pPr>
      <w:r w:rsidRPr="002F1A31">
        <w:rPr>
          <w:b/>
          <w:bCs/>
        </w:rPr>
        <w:t>ARTÍCULO 8.- INFRACCIONES Y SANCIONES.</w:t>
      </w:r>
    </w:p>
    <w:p w14:paraId="185F868E" w14:textId="77777777" w:rsidR="0070752D" w:rsidRPr="002F1A31" w:rsidRDefault="0070752D" w:rsidP="0070752D">
      <w:pPr>
        <w:autoSpaceDE w:val="0"/>
        <w:autoSpaceDN w:val="0"/>
        <w:adjustRightInd w:val="0"/>
        <w:ind w:firstLine="709"/>
        <w:jc w:val="both"/>
      </w:pPr>
    </w:p>
    <w:p w14:paraId="23B9A2EB" w14:textId="77777777" w:rsidR="0070752D" w:rsidRPr="002F1A31" w:rsidRDefault="0070752D" w:rsidP="0070752D">
      <w:pPr>
        <w:autoSpaceDE w:val="0"/>
        <w:autoSpaceDN w:val="0"/>
        <w:adjustRightInd w:val="0"/>
        <w:ind w:firstLine="709"/>
        <w:jc w:val="both"/>
      </w:pPr>
      <w:r w:rsidRPr="002F1A31">
        <w:t xml:space="preserve">En todo lo referente a infracciones y sanciones, será de aplicación la ley 58/2003 de 17 de diciembre, General Tributaria, en concreto los artículos 181 y siguientes, y las disposiciones que la desarrollen, </w:t>
      </w:r>
      <w:r w:rsidRPr="002F1A31">
        <w:rPr>
          <w:iCs/>
        </w:rPr>
        <w:t>sin perjuicio de la aplicabilidad de los Reglamentos u Ordenanzas locales vigentes en cada momento</w:t>
      </w:r>
      <w:r w:rsidRPr="002F1A31">
        <w:t>.</w:t>
      </w:r>
    </w:p>
    <w:p w14:paraId="23ABE717" w14:textId="77777777" w:rsidR="0070752D" w:rsidRPr="002F1A31" w:rsidRDefault="0070752D" w:rsidP="0070752D">
      <w:pPr>
        <w:autoSpaceDE w:val="0"/>
        <w:autoSpaceDN w:val="0"/>
        <w:adjustRightInd w:val="0"/>
        <w:ind w:firstLine="709"/>
        <w:jc w:val="both"/>
      </w:pPr>
    </w:p>
    <w:p w14:paraId="14CD2F68" w14:textId="77777777" w:rsidR="0070752D" w:rsidRPr="002F1A31" w:rsidRDefault="0070752D" w:rsidP="0070752D">
      <w:pPr>
        <w:tabs>
          <w:tab w:val="left" w:pos="9639"/>
        </w:tabs>
        <w:ind w:right="-3"/>
        <w:jc w:val="both"/>
        <w:rPr>
          <w:b/>
          <w:iCs/>
        </w:rPr>
      </w:pPr>
      <w:r w:rsidRPr="002F1A31">
        <w:rPr>
          <w:rFonts w:ascii="Verdana" w:hAnsi="Verdana"/>
          <w:b/>
          <w:iCs/>
          <w:sz w:val="22"/>
          <w:szCs w:val="22"/>
        </w:rPr>
        <w:t xml:space="preserve">         </w:t>
      </w:r>
      <w:r w:rsidRPr="002F1A31">
        <w:rPr>
          <w:b/>
          <w:iCs/>
        </w:rPr>
        <w:t>DISPOSICIÓN DEROGATORIA.</w:t>
      </w:r>
    </w:p>
    <w:p w14:paraId="1EA0584A" w14:textId="77777777" w:rsidR="0070752D" w:rsidRPr="002F1A31" w:rsidRDefault="0070752D" w:rsidP="0070752D">
      <w:pPr>
        <w:tabs>
          <w:tab w:val="left" w:pos="1008"/>
          <w:tab w:val="left" w:pos="9639"/>
        </w:tabs>
        <w:ind w:right="-3"/>
        <w:jc w:val="both"/>
        <w:rPr>
          <w:b/>
          <w:iCs/>
        </w:rPr>
      </w:pPr>
    </w:p>
    <w:p w14:paraId="0867C882" w14:textId="77777777" w:rsidR="0070752D" w:rsidRPr="002F1A31" w:rsidRDefault="0070752D" w:rsidP="0070752D">
      <w:pPr>
        <w:tabs>
          <w:tab w:val="left" w:pos="9639"/>
        </w:tabs>
        <w:ind w:right="-3"/>
        <w:jc w:val="both"/>
        <w:rPr>
          <w:iCs/>
        </w:rPr>
      </w:pPr>
      <w:r w:rsidRPr="002F1A31">
        <w:rPr>
          <w:iCs/>
        </w:rPr>
        <w:t xml:space="preserve">           A la entrada en vigor de la presente Ordenanza queda derogada cualquier otra Ordenanza fiscal aprobada previamente por la Junta Vecinal regulando el mismo hecho imponible que la presente.</w:t>
      </w:r>
    </w:p>
    <w:p w14:paraId="1083CA7E" w14:textId="77777777" w:rsidR="0070752D" w:rsidRPr="002F1A31" w:rsidRDefault="0070752D" w:rsidP="0070752D">
      <w:pPr>
        <w:autoSpaceDE w:val="0"/>
        <w:autoSpaceDN w:val="0"/>
        <w:adjustRightInd w:val="0"/>
        <w:ind w:firstLine="709"/>
        <w:jc w:val="both"/>
      </w:pPr>
    </w:p>
    <w:p w14:paraId="2AFBFE25" w14:textId="77777777" w:rsidR="0070752D" w:rsidRPr="002F1A31" w:rsidRDefault="0070752D" w:rsidP="0070752D">
      <w:pPr>
        <w:autoSpaceDE w:val="0"/>
        <w:autoSpaceDN w:val="0"/>
        <w:adjustRightInd w:val="0"/>
        <w:ind w:firstLine="709"/>
        <w:jc w:val="both"/>
        <w:rPr>
          <w:b/>
          <w:bCs/>
        </w:rPr>
      </w:pPr>
      <w:r w:rsidRPr="002F1A31">
        <w:rPr>
          <w:b/>
          <w:bCs/>
        </w:rPr>
        <w:t>DISPOSICIÓN FINAL.</w:t>
      </w:r>
    </w:p>
    <w:p w14:paraId="20519807" w14:textId="77777777" w:rsidR="0070752D" w:rsidRPr="002F1A31" w:rsidRDefault="0070752D" w:rsidP="0070752D">
      <w:pPr>
        <w:autoSpaceDE w:val="0"/>
        <w:autoSpaceDN w:val="0"/>
        <w:adjustRightInd w:val="0"/>
        <w:ind w:firstLine="709"/>
        <w:jc w:val="both"/>
      </w:pPr>
    </w:p>
    <w:p w14:paraId="7541FC10" w14:textId="77777777" w:rsidR="0070752D" w:rsidRPr="002F1A31" w:rsidRDefault="0070752D" w:rsidP="0070752D">
      <w:pPr>
        <w:autoSpaceDE w:val="0"/>
        <w:autoSpaceDN w:val="0"/>
        <w:adjustRightInd w:val="0"/>
        <w:ind w:firstLine="709"/>
        <w:jc w:val="both"/>
      </w:pPr>
      <w:r w:rsidRPr="002F1A31">
        <w:t>La presente Ordenanza entrará en vigor el día de su publicación en el BOP, y será de aplicación hasta que se acuerde su modificación o derogación expresa.»</w:t>
      </w:r>
    </w:p>
    <w:p w14:paraId="7F6FE280" w14:textId="77777777" w:rsidR="0070752D" w:rsidRPr="002F1A31" w:rsidRDefault="0070752D" w:rsidP="0070752D">
      <w:pPr>
        <w:ind w:firstLine="709"/>
        <w:jc w:val="both"/>
      </w:pPr>
    </w:p>
    <w:p w14:paraId="02514FE6" w14:textId="77777777" w:rsidR="0070752D" w:rsidRPr="002F1A31" w:rsidRDefault="0070752D" w:rsidP="0070752D">
      <w:pPr>
        <w:ind w:firstLine="709"/>
        <w:jc w:val="both"/>
      </w:pPr>
    </w:p>
    <w:p w14:paraId="0472E6BA" w14:textId="77777777" w:rsidR="0070752D" w:rsidRPr="002F1A31" w:rsidRDefault="0070752D" w:rsidP="0070752D">
      <w:pPr>
        <w:ind w:firstLine="709"/>
        <w:jc w:val="both"/>
      </w:pPr>
      <w:r w:rsidRPr="002F1A31">
        <w:rPr>
          <w:i/>
          <w:iCs/>
        </w:rPr>
        <w:t xml:space="preserve"> </w:t>
      </w:r>
      <w:r w:rsidRPr="002F1A31">
        <w:t xml:space="preserve">Contra el presente Acuerdo, conforme al artículo 19 del Real Decreto Legislativo 2/2004, de 5 de marzo, por el que se aprueba el Texto Refundido de la Ley Reguladora de las Haciendas Locales, se podrá interponer por los interesados recurso contencioso-administrativo, en el plazo de dos meses contados a partir del día siguiente al de la publicación de este anuncio en el </w:t>
      </w:r>
      <w:r w:rsidRPr="002F1A31">
        <w:rPr>
          <w:i/>
          <w:iCs/>
        </w:rPr>
        <w:t>Boletín Oficial de la Provincia</w:t>
      </w:r>
      <w:r w:rsidRPr="002F1A31">
        <w:t>, ante el Tribunal Superior de Justicia de Castilla y León.</w:t>
      </w:r>
    </w:p>
    <w:p w14:paraId="470A1B94" w14:textId="77777777" w:rsidR="0070752D" w:rsidRPr="002F1A31" w:rsidRDefault="0070752D" w:rsidP="0070752D">
      <w:pPr>
        <w:ind w:firstLine="709"/>
        <w:jc w:val="both"/>
      </w:pPr>
    </w:p>
    <w:p w14:paraId="69D0DB77" w14:textId="77777777" w:rsidR="0070752D" w:rsidRPr="002F1A31" w:rsidRDefault="0070752D" w:rsidP="0070752D">
      <w:pPr>
        <w:ind w:firstLine="709"/>
        <w:jc w:val="both"/>
      </w:pPr>
    </w:p>
    <w:p w14:paraId="0C804591" w14:textId="77777777" w:rsidR="0070752D" w:rsidRPr="002F1A31" w:rsidRDefault="0070752D" w:rsidP="0070752D">
      <w:pPr>
        <w:ind w:firstLine="709"/>
        <w:jc w:val="both"/>
        <w:rPr>
          <w:lang w:val="es-ES_tradnl"/>
        </w:rPr>
      </w:pPr>
      <w:r w:rsidRPr="002F1A31">
        <w:rPr>
          <w:lang w:val="es-ES_tradnl"/>
        </w:rPr>
        <w:t>En ............................ a …. de …. de 202</w:t>
      </w:r>
      <w:r>
        <w:rPr>
          <w:lang w:val="es-ES_tradnl"/>
        </w:rPr>
        <w:t>..</w:t>
      </w:r>
      <w:r w:rsidRPr="002F1A31">
        <w:rPr>
          <w:lang w:val="es-ES_tradnl"/>
        </w:rPr>
        <w:t>.</w:t>
      </w:r>
    </w:p>
    <w:p w14:paraId="2FF97D48" w14:textId="77777777" w:rsidR="0070752D" w:rsidRPr="002F1A31" w:rsidRDefault="0070752D" w:rsidP="0070752D">
      <w:pPr>
        <w:ind w:firstLine="709"/>
        <w:jc w:val="both"/>
        <w:rPr>
          <w:lang w:val="es-ES_tradnl"/>
        </w:rPr>
      </w:pPr>
    </w:p>
    <w:p w14:paraId="1147F013" w14:textId="77777777" w:rsidR="0070752D" w:rsidRPr="002F1A31" w:rsidRDefault="0070752D" w:rsidP="0070752D">
      <w:pPr>
        <w:ind w:firstLine="709"/>
        <w:jc w:val="both"/>
        <w:rPr>
          <w:lang w:val="es-ES_tradnl"/>
        </w:rPr>
      </w:pPr>
      <w:r w:rsidRPr="002F1A31">
        <w:rPr>
          <w:lang w:val="es-ES_tradnl"/>
        </w:rPr>
        <w:t>EL PRESIDENTE,</w:t>
      </w:r>
    </w:p>
    <w:p w14:paraId="0FD1D63B" w14:textId="77777777" w:rsidR="0070752D" w:rsidRPr="002F1A31" w:rsidRDefault="0070752D" w:rsidP="0070752D">
      <w:pPr>
        <w:ind w:firstLine="709"/>
        <w:jc w:val="both"/>
        <w:rPr>
          <w:lang w:val="es-ES_tradnl"/>
        </w:rPr>
      </w:pPr>
    </w:p>
    <w:p w14:paraId="00145A4C" w14:textId="77777777" w:rsidR="0070752D" w:rsidRPr="002F1A31" w:rsidRDefault="0070752D" w:rsidP="0070752D">
      <w:pPr>
        <w:ind w:firstLine="709"/>
        <w:jc w:val="both"/>
        <w:rPr>
          <w:lang w:val="es-ES_tradnl"/>
        </w:rPr>
      </w:pPr>
    </w:p>
    <w:p w14:paraId="27D8C651" w14:textId="77777777" w:rsidR="0070752D" w:rsidRPr="002F1A31" w:rsidRDefault="0070752D" w:rsidP="0070752D">
      <w:pPr>
        <w:ind w:firstLine="709"/>
        <w:jc w:val="both"/>
        <w:rPr>
          <w:lang w:val="es-ES_tradnl"/>
        </w:rPr>
      </w:pPr>
    </w:p>
    <w:p w14:paraId="423CC773" w14:textId="77777777" w:rsidR="0070752D" w:rsidRPr="00004BF2" w:rsidRDefault="0070752D" w:rsidP="0070752D">
      <w:pPr>
        <w:ind w:firstLine="709"/>
        <w:jc w:val="both"/>
      </w:pPr>
      <w:r w:rsidRPr="002F1A31">
        <w:rPr>
          <w:lang w:val="es-ES_tradnl"/>
        </w:rPr>
        <w:t>Fdo.:</w:t>
      </w:r>
    </w:p>
    <w:p w14:paraId="03F43BE9" w14:textId="7D27AC97" w:rsidR="00902B16" w:rsidRPr="00004BF2" w:rsidRDefault="00902B16" w:rsidP="0070752D">
      <w:pPr>
        <w:pStyle w:val="Sangra2detindependiente"/>
        <w:ind w:firstLine="0"/>
        <w:jc w:val="center"/>
      </w:pPr>
    </w:p>
    <w:sectPr w:rsidR="00902B16" w:rsidRPr="00004BF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287B8F" w14:textId="77777777" w:rsidR="00BA0636" w:rsidRDefault="00BA0636">
      <w:r>
        <w:separator/>
      </w:r>
    </w:p>
  </w:endnote>
  <w:endnote w:type="continuationSeparator" w:id="0">
    <w:p w14:paraId="37667F97" w14:textId="77777777" w:rsidR="00BA0636" w:rsidRDefault="00BA06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ato-regular">
    <w:altName w:val="Segoe U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Microsoft Sans Serif">
    <w:panose1 w:val="020B0604020202020204"/>
    <w:charset w:val="00"/>
    <w:family w:val="swiss"/>
    <w:pitch w:val="variable"/>
    <w:sig w:usb0="E5002EFF" w:usb1="C000605B" w:usb2="00000029" w:usb3="00000000" w:csb0="000101FF" w:csb1="00000000"/>
  </w:font>
  <w:font w:name="Arial Rounded MT Bold">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677AEC" w14:textId="77777777" w:rsidR="00BA0636" w:rsidRDefault="00BA0636">
      <w:r>
        <w:separator/>
      </w:r>
    </w:p>
  </w:footnote>
  <w:footnote w:type="continuationSeparator" w:id="0">
    <w:p w14:paraId="5BC09083" w14:textId="77777777" w:rsidR="00BA0636" w:rsidRDefault="00BA0636">
      <w:r>
        <w:continuationSeparator/>
      </w:r>
    </w:p>
  </w:footnote>
  <w:footnote w:id="1">
    <w:p w14:paraId="7A4B1F41" w14:textId="77777777" w:rsidR="007958F3" w:rsidRDefault="007958F3">
      <w:pPr>
        <w:pStyle w:val="Textonotapie"/>
        <w:jc w:val="both"/>
        <w:rPr>
          <w:rFonts w:ascii="Verdana" w:hAnsi="Verdana"/>
          <w:sz w:val="16"/>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122BA"/>
    <w:multiLevelType w:val="hybridMultilevel"/>
    <w:tmpl w:val="2F42810C"/>
    <w:lvl w:ilvl="0" w:tplc="16E83212">
      <w:start w:val="2"/>
      <w:numFmt w:val="bullet"/>
      <w:lvlText w:val="—"/>
      <w:lvlJc w:val="left"/>
      <w:pPr>
        <w:ind w:left="1069" w:hanging="360"/>
      </w:pPr>
      <w:rPr>
        <w:rFonts w:ascii="Times New Roman" w:eastAsia="Times New Roman" w:hAnsi="Times New Roman" w:cs="Times New Roman" w:hint="default"/>
      </w:rPr>
    </w:lvl>
    <w:lvl w:ilvl="1" w:tplc="0C0A0003">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1" w15:restartNumberingAfterBreak="0">
    <w:nsid w:val="0E1D1220"/>
    <w:multiLevelType w:val="hybridMultilevel"/>
    <w:tmpl w:val="040CBDEC"/>
    <w:lvl w:ilvl="0" w:tplc="0C0A0017">
      <w:start w:val="1"/>
      <w:numFmt w:val="lowerLetter"/>
      <w:lvlText w:val="%1)"/>
      <w:lvlJc w:val="left"/>
      <w:pPr>
        <w:tabs>
          <w:tab w:val="num" w:pos="720"/>
        </w:tabs>
        <w:ind w:left="720" w:hanging="360"/>
      </w:p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105A7072"/>
    <w:multiLevelType w:val="singleLevel"/>
    <w:tmpl w:val="00000000"/>
    <w:lvl w:ilvl="0">
      <w:start w:val="1"/>
      <w:numFmt w:val="bullet"/>
      <w:lvlText w:val="%1-"/>
      <w:lvlJc w:val="right"/>
      <w:rPr>
        <w:rFonts w:ascii="lato-regular" w:hAnsi="lato-regular"/>
        <w:color w:val="000000"/>
        <w:sz w:val="20"/>
      </w:rPr>
    </w:lvl>
  </w:abstractNum>
  <w:abstractNum w:abstractNumId="3" w15:restartNumberingAfterBreak="0">
    <w:nsid w:val="1B3C87EA"/>
    <w:multiLevelType w:val="singleLevel"/>
    <w:tmpl w:val="00000000"/>
    <w:lvl w:ilvl="0">
      <w:start w:val="1"/>
      <w:numFmt w:val="bullet"/>
      <w:lvlText w:val="%1-"/>
      <w:lvlJc w:val="right"/>
      <w:rPr>
        <w:rFonts w:ascii="lato-regular" w:hAnsi="lato-regular"/>
        <w:color w:val="000000"/>
        <w:sz w:val="20"/>
      </w:rPr>
    </w:lvl>
  </w:abstractNum>
  <w:abstractNum w:abstractNumId="4" w15:restartNumberingAfterBreak="0">
    <w:nsid w:val="49B7335D"/>
    <w:multiLevelType w:val="hybridMultilevel"/>
    <w:tmpl w:val="8E8C22AC"/>
    <w:lvl w:ilvl="0" w:tplc="919EE400">
      <w:start w:val="1"/>
      <w:numFmt w:val="bullet"/>
      <w:lvlText w:val="—"/>
      <w:lvlJc w:val="left"/>
      <w:pPr>
        <w:ind w:left="1069" w:hanging="360"/>
      </w:pPr>
      <w:rPr>
        <w:rFonts w:ascii="Times New Roman" w:eastAsia="Times New Roman" w:hAnsi="Times New Roman" w:cs="Times New Roman"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5" w15:restartNumberingAfterBreak="0">
    <w:nsid w:val="6BDB6C61"/>
    <w:multiLevelType w:val="hybridMultilevel"/>
    <w:tmpl w:val="59CECD60"/>
    <w:lvl w:ilvl="0" w:tplc="835E1380">
      <w:start w:val="1"/>
      <w:numFmt w:val="bullet"/>
      <w:lvlText w:val="-"/>
      <w:lvlJc w:val="left"/>
      <w:pPr>
        <w:ind w:left="987" w:hanging="360"/>
      </w:pPr>
      <w:rPr>
        <w:rFonts w:ascii="Arial" w:eastAsia="Times New Roman" w:hAnsi="Arial" w:cs="Arial" w:hint="default"/>
      </w:rPr>
    </w:lvl>
    <w:lvl w:ilvl="1" w:tplc="0C0A0003" w:tentative="1">
      <w:start w:val="1"/>
      <w:numFmt w:val="bullet"/>
      <w:lvlText w:val="o"/>
      <w:lvlJc w:val="left"/>
      <w:pPr>
        <w:ind w:left="1707" w:hanging="360"/>
      </w:pPr>
      <w:rPr>
        <w:rFonts w:ascii="Courier New" w:hAnsi="Courier New" w:cs="Courier New" w:hint="default"/>
      </w:rPr>
    </w:lvl>
    <w:lvl w:ilvl="2" w:tplc="0C0A0005" w:tentative="1">
      <w:start w:val="1"/>
      <w:numFmt w:val="bullet"/>
      <w:lvlText w:val=""/>
      <w:lvlJc w:val="left"/>
      <w:pPr>
        <w:ind w:left="2427" w:hanging="360"/>
      </w:pPr>
      <w:rPr>
        <w:rFonts w:ascii="Wingdings" w:hAnsi="Wingdings" w:hint="default"/>
      </w:rPr>
    </w:lvl>
    <w:lvl w:ilvl="3" w:tplc="0C0A0001" w:tentative="1">
      <w:start w:val="1"/>
      <w:numFmt w:val="bullet"/>
      <w:lvlText w:val=""/>
      <w:lvlJc w:val="left"/>
      <w:pPr>
        <w:ind w:left="3147" w:hanging="360"/>
      </w:pPr>
      <w:rPr>
        <w:rFonts w:ascii="Symbol" w:hAnsi="Symbol" w:hint="default"/>
      </w:rPr>
    </w:lvl>
    <w:lvl w:ilvl="4" w:tplc="0C0A0003" w:tentative="1">
      <w:start w:val="1"/>
      <w:numFmt w:val="bullet"/>
      <w:lvlText w:val="o"/>
      <w:lvlJc w:val="left"/>
      <w:pPr>
        <w:ind w:left="3867" w:hanging="360"/>
      </w:pPr>
      <w:rPr>
        <w:rFonts w:ascii="Courier New" w:hAnsi="Courier New" w:cs="Courier New" w:hint="default"/>
      </w:rPr>
    </w:lvl>
    <w:lvl w:ilvl="5" w:tplc="0C0A0005" w:tentative="1">
      <w:start w:val="1"/>
      <w:numFmt w:val="bullet"/>
      <w:lvlText w:val=""/>
      <w:lvlJc w:val="left"/>
      <w:pPr>
        <w:ind w:left="4587" w:hanging="360"/>
      </w:pPr>
      <w:rPr>
        <w:rFonts w:ascii="Wingdings" w:hAnsi="Wingdings" w:hint="default"/>
      </w:rPr>
    </w:lvl>
    <w:lvl w:ilvl="6" w:tplc="0C0A0001" w:tentative="1">
      <w:start w:val="1"/>
      <w:numFmt w:val="bullet"/>
      <w:lvlText w:val=""/>
      <w:lvlJc w:val="left"/>
      <w:pPr>
        <w:ind w:left="5307" w:hanging="360"/>
      </w:pPr>
      <w:rPr>
        <w:rFonts w:ascii="Symbol" w:hAnsi="Symbol" w:hint="default"/>
      </w:rPr>
    </w:lvl>
    <w:lvl w:ilvl="7" w:tplc="0C0A0003" w:tentative="1">
      <w:start w:val="1"/>
      <w:numFmt w:val="bullet"/>
      <w:lvlText w:val="o"/>
      <w:lvlJc w:val="left"/>
      <w:pPr>
        <w:ind w:left="6027" w:hanging="360"/>
      </w:pPr>
      <w:rPr>
        <w:rFonts w:ascii="Courier New" w:hAnsi="Courier New" w:cs="Courier New" w:hint="default"/>
      </w:rPr>
    </w:lvl>
    <w:lvl w:ilvl="8" w:tplc="0C0A0005" w:tentative="1">
      <w:start w:val="1"/>
      <w:numFmt w:val="bullet"/>
      <w:lvlText w:val=""/>
      <w:lvlJc w:val="left"/>
      <w:pPr>
        <w:ind w:left="6747" w:hanging="360"/>
      </w:pPr>
      <w:rPr>
        <w:rFonts w:ascii="Wingdings" w:hAnsi="Wingdings" w:hint="default"/>
      </w:rPr>
    </w:lvl>
  </w:abstractNum>
  <w:abstractNum w:abstractNumId="6" w15:restartNumberingAfterBreak="0">
    <w:nsid w:val="6FB11B7D"/>
    <w:multiLevelType w:val="hybridMultilevel"/>
    <w:tmpl w:val="A7584D70"/>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16cid:durableId="646782429">
    <w:abstractNumId w:val="6"/>
  </w:num>
  <w:num w:numId="2" w16cid:durableId="1681084034">
    <w:abstractNumId w:val="4"/>
  </w:num>
  <w:num w:numId="3" w16cid:durableId="1876652500">
    <w:abstractNumId w:val="3"/>
  </w:num>
  <w:num w:numId="4" w16cid:durableId="557012137">
    <w:abstractNumId w:val="5"/>
  </w:num>
  <w:num w:numId="5" w16cid:durableId="1123112258">
    <w:abstractNumId w:val="2"/>
  </w:num>
  <w:num w:numId="6" w16cid:durableId="1361973110">
    <w:abstractNumId w:val="0"/>
  </w:num>
  <w:num w:numId="7" w16cid:durableId="12308494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225"/>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F95"/>
    <w:rsid w:val="00004BF2"/>
    <w:rsid w:val="00094605"/>
    <w:rsid w:val="000B3AB7"/>
    <w:rsid w:val="000B4704"/>
    <w:rsid w:val="00144F95"/>
    <w:rsid w:val="00146366"/>
    <w:rsid w:val="001B1D36"/>
    <w:rsid w:val="001C7E56"/>
    <w:rsid w:val="001F5227"/>
    <w:rsid w:val="00206CFE"/>
    <w:rsid w:val="002201C1"/>
    <w:rsid w:val="00241AB1"/>
    <w:rsid w:val="00255BEC"/>
    <w:rsid w:val="0027568D"/>
    <w:rsid w:val="002E730B"/>
    <w:rsid w:val="002F1A31"/>
    <w:rsid w:val="002F33C0"/>
    <w:rsid w:val="003364F6"/>
    <w:rsid w:val="003774D4"/>
    <w:rsid w:val="00380A74"/>
    <w:rsid w:val="003B6037"/>
    <w:rsid w:val="0040564D"/>
    <w:rsid w:val="004146FE"/>
    <w:rsid w:val="00491455"/>
    <w:rsid w:val="004B17C9"/>
    <w:rsid w:val="004B662A"/>
    <w:rsid w:val="005234C2"/>
    <w:rsid w:val="005437FD"/>
    <w:rsid w:val="00597171"/>
    <w:rsid w:val="00681B2E"/>
    <w:rsid w:val="006F0607"/>
    <w:rsid w:val="006F74DB"/>
    <w:rsid w:val="0070752D"/>
    <w:rsid w:val="007553D3"/>
    <w:rsid w:val="007958F3"/>
    <w:rsid w:val="007D5AE4"/>
    <w:rsid w:val="007D5F12"/>
    <w:rsid w:val="007F5EC9"/>
    <w:rsid w:val="00814884"/>
    <w:rsid w:val="00814FBB"/>
    <w:rsid w:val="008970AA"/>
    <w:rsid w:val="008A7015"/>
    <w:rsid w:val="008E386A"/>
    <w:rsid w:val="008F35CD"/>
    <w:rsid w:val="00902B16"/>
    <w:rsid w:val="00915F4F"/>
    <w:rsid w:val="009E5F1A"/>
    <w:rsid w:val="00A255DC"/>
    <w:rsid w:val="00A31DC9"/>
    <w:rsid w:val="00A52A1F"/>
    <w:rsid w:val="00A60F5B"/>
    <w:rsid w:val="00A6244F"/>
    <w:rsid w:val="00A95DEA"/>
    <w:rsid w:val="00AA2FEF"/>
    <w:rsid w:val="00AE3C33"/>
    <w:rsid w:val="00AE6070"/>
    <w:rsid w:val="00AF6C03"/>
    <w:rsid w:val="00B67F42"/>
    <w:rsid w:val="00BA0636"/>
    <w:rsid w:val="00BB7560"/>
    <w:rsid w:val="00BB7D20"/>
    <w:rsid w:val="00C40428"/>
    <w:rsid w:val="00C43459"/>
    <w:rsid w:val="00C52A8B"/>
    <w:rsid w:val="00C75244"/>
    <w:rsid w:val="00CA0F18"/>
    <w:rsid w:val="00CB1C1C"/>
    <w:rsid w:val="00CC7446"/>
    <w:rsid w:val="00D42ACA"/>
    <w:rsid w:val="00D83DCB"/>
    <w:rsid w:val="00DF743E"/>
    <w:rsid w:val="00E37B2F"/>
    <w:rsid w:val="00E444C8"/>
    <w:rsid w:val="00E503FD"/>
    <w:rsid w:val="00EB37C3"/>
    <w:rsid w:val="00ED0558"/>
    <w:rsid w:val="00ED1549"/>
    <w:rsid w:val="00EE0F4F"/>
    <w:rsid w:val="00EF2ADF"/>
    <w:rsid w:val="00F36EC9"/>
    <w:rsid w:val="00F46B4E"/>
    <w:rsid w:val="00F57421"/>
    <w:rsid w:val="00F62BBA"/>
    <w:rsid w:val="00F913A7"/>
    <w:rsid w:val="00F94C23"/>
    <w:rsid w:val="00FA4A4E"/>
    <w:rsid w:val="00FC4DA7"/>
    <w:rsid w:val="00FE39E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3C9E14DF"/>
  <w15:chartTrackingRefBased/>
  <w15:docId w15:val="{06213025-EE0C-4331-B51B-AD55C5EE9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Ttulo1">
    <w:name w:val="heading 1"/>
    <w:basedOn w:val="Normal"/>
    <w:next w:val="Normal"/>
    <w:link w:val="Ttulo1Car"/>
    <w:uiPriority w:val="9"/>
    <w:qFormat/>
    <w:rsid w:val="00C75244"/>
    <w:pPr>
      <w:keepNext/>
      <w:spacing w:before="240" w:after="60"/>
      <w:outlineLvl w:val="0"/>
    </w:pPr>
    <w:rPr>
      <w:rFonts w:ascii="Calibri Light" w:hAnsi="Calibri Light"/>
      <w:b/>
      <w:bCs/>
      <w:kern w:val="32"/>
      <w:sz w:val="32"/>
      <w:szCs w:val="32"/>
    </w:rPr>
  </w:style>
  <w:style w:type="paragraph" w:styleId="Ttulo6">
    <w:name w:val="heading 6"/>
    <w:basedOn w:val="Normal"/>
    <w:next w:val="Normal"/>
    <w:qFormat/>
    <w:pPr>
      <w:keepNext/>
      <w:jc w:val="center"/>
      <w:outlineLvl w:val="5"/>
    </w:pPr>
    <w:rPr>
      <w:rFonts w:ascii="Arial Narrow" w:hAnsi="Arial Narrow"/>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ilo2">
    <w:name w:val="Estilo2"/>
    <w:basedOn w:val="Normal"/>
    <w:pPr>
      <w:keepNext/>
      <w:spacing w:line="360" w:lineRule="auto"/>
      <w:jc w:val="center"/>
      <w:outlineLvl w:val="1"/>
    </w:pPr>
    <w:rPr>
      <w:rFonts w:ascii="Verdana" w:hAnsi="Verdana" w:cs="Microsoft Sans Serif"/>
      <w:bCs/>
      <w:sz w:val="20"/>
    </w:rPr>
  </w:style>
  <w:style w:type="character" w:styleId="nfasis">
    <w:name w:val="Emphasis"/>
    <w:qFormat/>
    <w:rPr>
      <w:i/>
      <w:iCs/>
    </w:rPr>
  </w:style>
  <w:style w:type="paragraph" w:customStyle="1" w:styleId="BodyText21">
    <w:name w:val="Body Text 21"/>
    <w:basedOn w:val="Normal"/>
    <w:pPr>
      <w:widowControl w:val="0"/>
      <w:jc w:val="both"/>
    </w:pPr>
    <w:rPr>
      <w:snapToGrid w:val="0"/>
      <w:szCs w:val="20"/>
      <w:lang w:val="es-ES_tradnl"/>
    </w:rPr>
  </w:style>
  <w:style w:type="paragraph" w:styleId="Sangradetextonormal">
    <w:name w:val="Body Text Indent"/>
    <w:basedOn w:val="Normal"/>
    <w:semiHidden/>
    <w:pPr>
      <w:spacing w:after="120"/>
      <w:ind w:left="283"/>
    </w:pPr>
    <w:rPr>
      <w:rFonts w:ascii="Arial" w:hAnsi="Arial"/>
    </w:rPr>
  </w:style>
  <w:style w:type="paragraph" w:styleId="NormalWeb">
    <w:name w:val="Normal (Web)"/>
    <w:basedOn w:val="Normal"/>
    <w:semiHidden/>
    <w:pPr>
      <w:spacing w:before="100" w:beforeAutospacing="1" w:after="100" w:afterAutospacing="1"/>
    </w:pPr>
    <w:rPr>
      <w:color w:val="000000"/>
    </w:rPr>
  </w:style>
  <w:style w:type="paragraph" w:styleId="Textonotapie">
    <w:name w:val="footnote text"/>
    <w:basedOn w:val="Normal"/>
    <w:semiHidden/>
    <w:rPr>
      <w:sz w:val="20"/>
      <w:szCs w:val="20"/>
    </w:rPr>
  </w:style>
  <w:style w:type="paragraph" w:styleId="Sangra2detindependiente">
    <w:name w:val="Body Text Indent 2"/>
    <w:basedOn w:val="Normal"/>
    <w:semiHidden/>
    <w:pPr>
      <w:ind w:hanging="360"/>
      <w:jc w:val="both"/>
    </w:pPr>
    <w:rPr>
      <w:rFonts w:ascii="Arial Rounded MT Bold" w:hAnsi="Arial Rounded MT Bold"/>
      <w:b/>
      <w:sz w:val="18"/>
      <w:szCs w:val="20"/>
      <w:lang w:val="es-ES_tradnl"/>
    </w:rPr>
  </w:style>
  <w:style w:type="character" w:styleId="Textoennegrita">
    <w:name w:val="Strong"/>
    <w:qFormat/>
    <w:rPr>
      <w:b/>
      <w:bCs/>
    </w:rPr>
  </w:style>
  <w:style w:type="paragraph" w:styleId="Ttulo">
    <w:name w:val="Title"/>
    <w:basedOn w:val="Normal"/>
    <w:qFormat/>
    <w:pPr>
      <w:jc w:val="center"/>
    </w:pPr>
    <w:rPr>
      <w:rFonts w:ascii="Arial Narrow" w:hAnsi="Arial Narrow"/>
      <w:b/>
      <w:sz w:val="22"/>
      <w:szCs w:val="20"/>
      <w:lang w:val="es-ES_tradnl"/>
    </w:rPr>
  </w:style>
  <w:style w:type="paragraph" w:styleId="Textoindependiente2">
    <w:name w:val="Body Text 2"/>
    <w:basedOn w:val="Normal"/>
    <w:semiHidden/>
    <w:pPr>
      <w:jc w:val="both"/>
    </w:pPr>
    <w:rPr>
      <w:rFonts w:ascii="Arial Narrow" w:hAnsi="Arial Narrow"/>
      <w:sz w:val="22"/>
      <w:szCs w:val="20"/>
      <w:lang w:val="es-ES_tradnl"/>
    </w:rPr>
  </w:style>
  <w:style w:type="paragraph" w:styleId="Textoindependiente3">
    <w:name w:val="Body Text 3"/>
    <w:basedOn w:val="Normal"/>
    <w:semiHidden/>
    <w:pPr>
      <w:widowControl w:val="0"/>
    </w:pPr>
    <w:rPr>
      <w:snapToGrid w:val="0"/>
      <w:szCs w:val="20"/>
    </w:rPr>
  </w:style>
  <w:style w:type="paragraph" w:styleId="Textoindependiente">
    <w:name w:val="Body Text"/>
    <w:basedOn w:val="Normal"/>
    <w:semiHidden/>
    <w:pPr>
      <w:spacing w:line="360" w:lineRule="auto"/>
      <w:jc w:val="center"/>
    </w:pPr>
    <w:rPr>
      <w:rFonts w:ascii="Verdana" w:hAnsi="Verdana"/>
      <w:b/>
      <w:bCs/>
      <w:color w:val="333399"/>
      <w:sz w:val="22"/>
      <w:lang w:val="es-ES_tradnl"/>
    </w:rPr>
  </w:style>
  <w:style w:type="character" w:styleId="Refdenotaalpie">
    <w:name w:val="footnote reference"/>
    <w:semiHidden/>
    <w:rPr>
      <w:vertAlign w:val="superscript"/>
    </w:rPr>
  </w:style>
  <w:style w:type="paragraph" w:styleId="Prrafodelista">
    <w:name w:val="List Paragraph"/>
    <w:basedOn w:val="Normal"/>
    <w:uiPriority w:val="34"/>
    <w:qFormat/>
    <w:rsid w:val="002E730B"/>
    <w:pPr>
      <w:spacing w:after="160" w:line="259" w:lineRule="auto"/>
      <w:ind w:left="720"/>
      <w:contextualSpacing/>
    </w:pPr>
    <w:rPr>
      <w:rFonts w:ascii="Calibri" w:eastAsia="Calibri" w:hAnsi="Calibri"/>
      <w:sz w:val="22"/>
      <w:szCs w:val="22"/>
      <w:lang w:eastAsia="en-US"/>
    </w:rPr>
  </w:style>
  <w:style w:type="character" w:styleId="CitaHTML">
    <w:name w:val="HTML Cite"/>
    <w:uiPriority w:val="99"/>
    <w:semiHidden/>
    <w:unhideWhenUsed/>
    <w:rsid w:val="002E730B"/>
    <w:rPr>
      <w:i w:val="0"/>
      <w:iCs w:val="0"/>
      <w:color w:val="006621"/>
    </w:rPr>
  </w:style>
  <w:style w:type="character" w:styleId="Hipervnculo">
    <w:name w:val="Hyperlink"/>
    <w:uiPriority w:val="99"/>
    <w:unhideWhenUsed/>
    <w:rsid w:val="002E730B"/>
    <w:rPr>
      <w:color w:val="0563C1"/>
      <w:u w:val="single"/>
    </w:rPr>
  </w:style>
  <w:style w:type="character" w:customStyle="1" w:styleId="Ttulo1Car">
    <w:name w:val="Título 1 Car"/>
    <w:link w:val="Ttulo1"/>
    <w:uiPriority w:val="9"/>
    <w:rsid w:val="00C75244"/>
    <w:rPr>
      <w:rFonts w:ascii="Calibri Light" w:eastAsia="Times New Roman" w:hAnsi="Calibri Light" w:cs="Times New Roman"/>
      <w:b/>
      <w:bCs/>
      <w:kern w:val="32"/>
      <w:sz w:val="32"/>
      <w:szCs w:val="32"/>
    </w:rPr>
  </w:style>
  <w:style w:type="paragraph" w:styleId="Sangra3detindependiente">
    <w:name w:val="Body Text Indent 3"/>
    <w:basedOn w:val="Normal"/>
    <w:link w:val="Sangra3detindependienteCar"/>
    <w:uiPriority w:val="99"/>
    <w:semiHidden/>
    <w:unhideWhenUsed/>
    <w:rsid w:val="00C75244"/>
    <w:pPr>
      <w:spacing w:after="120"/>
      <w:ind w:left="283"/>
    </w:pPr>
    <w:rPr>
      <w:sz w:val="16"/>
      <w:szCs w:val="16"/>
    </w:rPr>
  </w:style>
  <w:style w:type="character" w:customStyle="1" w:styleId="Sangra3detindependienteCar">
    <w:name w:val="Sangría 3 de t. independiente Car"/>
    <w:link w:val="Sangra3detindependiente"/>
    <w:uiPriority w:val="99"/>
    <w:semiHidden/>
    <w:rsid w:val="00C7524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vlex.es/vid/legislativo-refundido-haciendas-205706" TargetMode="External"/><Relationship Id="rId13" Type="http://schemas.openxmlformats.org/officeDocument/2006/relationships/hyperlink" Target="https://vlex.es/vid/legislativo-refundido-haciendas-205706" TargetMode="External"/><Relationship Id="rId3" Type="http://schemas.openxmlformats.org/officeDocument/2006/relationships/settings" Target="settings.xml"/><Relationship Id="rId7" Type="http://schemas.openxmlformats.org/officeDocument/2006/relationships/hyperlink" Target="https://vlex.es/vid/legislativo-refundido-haciendas-205706" TargetMode="External"/><Relationship Id="rId12" Type="http://schemas.openxmlformats.org/officeDocument/2006/relationships/hyperlink" Target="https://vlex.es/vid/ley-procedimiento-administrativo-comun-729582281"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lex.es/vid/ley-procedimiento-administrativo-comun-729582281"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vlex.es/vid/ley-procedimiento-administrativo-comun-729582281" TargetMode="External"/><Relationship Id="rId4" Type="http://schemas.openxmlformats.org/officeDocument/2006/relationships/webSettings" Target="webSettings.xml"/><Relationship Id="rId9" Type="http://schemas.openxmlformats.org/officeDocument/2006/relationships/hyperlink" Target="https://vlex.es/vid/legislativo-refundido-haciendas-205706" TargetMode="External"/><Relationship Id="rId14" Type="http://schemas.openxmlformats.org/officeDocument/2006/relationships/hyperlink" Target="https://vlex.es/vid/legislativo-refundido-haciendas-205706"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15</Pages>
  <Words>3618</Words>
  <Characters>19903</Characters>
  <Application>Microsoft Office Word</Application>
  <DocSecurity>0</DocSecurity>
  <Lines>165</Lines>
  <Paragraphs>46</Paragraphs>
  <ScaleCrop>false</ScaleCrop>
  <HeadingPairs>
    <vt:vector size="2" baseType="variant">
      <vt:variant>
        <vt:lpstr>Título</vt:lpstr>
      </vt:variant>
      <vt:variant>
        <vt:i4>1</vt:i4>
      </vt:variant>
    </vt:vector>
  </HeadingPairs>
  <TitlesOfParts>
    <vt:vector size="1" baseType="lpstr">
      <vt:lpstr>PROVIDENCIA DE ALCALDÍA</vt:lpstr>
    </vt:vector>
  </TitlesOfParts>
  <Company>DIPUTACION DE LEON</Company>
  <LinksUpToDate>false</LinksUpToDate>
  <CharactersWithSpaces>23475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PROVIDENCIA DE ALCALDÍA</dc:title>
  <dc:subject/>
  <dc:creator>SAM</dc:creator>
  <cp:keywords/>
  <dc:description/>
  <cp:lastModifiedBy>JULIO JAVIER PEDREIRA GARCIA</cp:lastModifiedBy>
  <cp:revision>4</cp:revision>
  <dcterms:created xsi:type="dcterms:W3CDTF">2023-06-27T09:24:00Z</dcterms:created>
  <dcterms:modified xsi:type="dcterms:W3CDTF">2024-10-07T08:48:00Z</dcterms:modified>
</cp:coreProperties>
</file>