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1CE9C" w14:textId="77777777" w:rsidR="006E0010" w:rsidRPr="006E0010" w:rsidRDefault="006E0010" w:rsidP="006E0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</w:pPr>
      <w:r w:rsidRPr="006E0010">
        <w:rPr>
          <w:b/>
          <w:bCs/>
        </w:rPr>
        <w:t>BASES DE LA CONCESIÓN DE AYUDAS MEDIANTE CONVOCATORIA PÚBLICA DESTINADAS A ASOCIACIONES SOCIALES, CULTURALES Y DEPORTIVAS SIN FIN DE LUCRO</w:t>
      </w:r>
    </w:p>
    <w:p w14:paraId="290F8FFC" w14:textId="77777777" w:rsidR="006E0010" w:rsidRDefault="006E0010" w:rsidP="006E0010">
      <w:pPr>
        <w:jc w:val="both"/>
        <w:rPr>
          <w:b/>
          <w:bCs/>
        </w:rPr>
      </w:pPr>
    </w:p>
    <w:p w14:paraId="6AD354EB" w14:textId="77777777" w:rsidR="006E0010" w:rsidRDefault="006E0010" w:rsidP="006E0010">
      <w:pPr>
        <w:jc w:val="both"/>
      </w:pPr>
      <w:r w:rsidRPr="006E0010">
        <w:rPr>
          <w:b/>
          <w:bCs/>
        </w:rPr>
        <w:t>1º OBJETO</w:t>
      </w:r>
      <w:r w:rsidRPr="006E0010">
        <w:t xml:space="preserve"> </w:t>
      </w:r>
    </w:p>
    <w:p w14:paraId="485FF05E" w14:textId="551391F5" w:rsidR="006E0010" w:rsidRPr="006E0010" w:rsidRDefault="006E0010" w:rsidP="006E0010">
      <w:pPr>
        <w:jc w:val="both"/>
      </w:pPr>
      <w:r w:rsidRPr="006E0010">
        <w:t>Se convocan ayudas para las Asociaciones con fines SOCIALES, CULTURALES Y DEPORTIVOS de marcado interés público, legalmente constituidas y reconocidas local, autonómica o estatalmente.</w:t>
      </w:r>
    </w:p>
    <w:p w14:paraId="3337F9F1" w14:textId="77777777" w:rsidR="006E0010" w:rsidRDefault="006E0010" w:rsidP="006E0010">
      <w:pPr>
        <w:jc w:val="both"/>
      </w:pPr>
      <w:r w:rsidRPr="006E0010">
        <w:rPr>
          <w:b/>
          <w:bCs/>
        </w:rPr>
        <w:t>2º APLICACIÓN PRESUPUESTARIA</w:t>
      </w:r>
      <w:r w:rsidRPr="006E0010">
        <w:t xml:space="preserve"> </w:t>
      </w:r>
    </w:p>
    <w:p w14:paraId="23951ABF" w14:textId="486DB14F" w:rsidR="006E0010" w:rsidRPr="006E0010" w:rsidRDefault="006E0010" w:rsidP="006E0010">
      <w:pPr>
        <w:jc w:val="both"/>
      </w:pPr>
      <w:r w:rsidRPr="006E0010">
        <w:t>Las ayudas se concederán con cargo al Programa de Actuaciones Socio Culturales para el ejercicio correspondiente, aplicación presupuestaria 3.48 o 2.48.</w:t>
      </w:r>
    </w:p>
    <w:p w14:paraId="11BBA57A" w14:textId="77777777" w:rsidR="006E0010" w:rsidRDefault="006E0010" w:rsidP="006E0010">
      <w:pPr>
        <w:jc w:val="both"/>
      </w:pPr>
      <w:r w:rsidRPr="006E0010">
        <w:rPr>
          <w:b/>
          <w:bCs/>
        </w:rPr>
        <w:t>3º BENEFICIARIOS</w:t>
      </w:r>
      <w:r w:rsidRPr="006E0010">
        <w:t xml:space="preserve"> </w:t>
      </w:r>
    </w:p>
    <w:p w14:paraId="2A2FC7A3" w14:textId="057C6F04" w:rsidR="006E0010" w:rsidRPr="006E0010" w:rsidRDefault="006E0010" w:rsidP="006E0010">
      <w:pPr>
        <w:jc w:val="both"/>
      </w:pPr>
      <w:r w:rsidRPr="006E0010">
        <w:t>Podrán ser beneficiarias de las ayudas convocadas, las Asociaciones constituidas e inscritas en Registros Públicos que cumplan el objeto del artículo 1º.</w:t>
      </w:r>
    </w:p>
    <w:p w14:paraId="202470A7" w14:textId="77777777" w:rsidR="006E0010" w:rsidRDefault="006E0010" w:rsidP="006E0010">
      <w:pPr>
        <w:jc w:val="both"/>
      </w:pPr>
      <w:r w:rsidRPr="006E0010">
        <w:rPr>
          <w:b/>
          <w:bCs/>
        </w:rPr>
        <w:t>4º SOLICITUDES, PLAZO DE PRESENTACIÓN</w:t>
      </w:r>
      <w:r w:rsidRPr="006E0010">
        <w:t xml:space="preserve"> </w:t>
      </w:r>
    </w:p>
    <w:p w14:paraId="060A7F2D" w14:textId="4487A1B3" w:rsidR="006E0010" w:rsidRPr="006E0010" w:rsidRDefault="006E0010" w:rsidP="006E0010">
      <w:pPr>
        <w:jc w:val="both"/>
      </w:pPr>
      <w:r w:rsidRPr="006E0010">
        <w:rPr>
          <w:b/>
          <w:bCs/>
        </w:rPr>
        <w:t>4.1</w:t>
      </w:r>
      <w:r w:rsidRPr="006E0010">
        <w:t xml:space="preserve"> Las Asociaciones interesadas en obtener una ayuda económica presentarán su solicitud suscrita por el</w:t>
      </w:r>
      <w:r>
        <w:t>/la</w:t>
      </w:r>
      <w:r w:rsidRPr="006E0010">
        <w:t xml:space="preserve"> </w:t>
      </w:r>
      <w:proofErr w:type="gramStart"/>
      <w:r w:rsidRPr="006E0010">
        <w:t>Presidente</w:t>
      </w:r>
      <w:proofErr w:type="gramEnd"/>
      <w:r w:rsidRPr="006E0010">
        <w:t>/a de la Asociación, dirigida a</w:t>
      </w:r>
      <w:r>
        <w:t xml:space="preserve"> la Alcaldía</w:t>
      </w:r>
      <w:r w:rsidRPr="006E0010">
        <w:t>.</w:t>
      </w:r>
    </w:p>
    <w:p w14:paraId="02608A00" w14:textId="77777777" w:rsidR="006E0010" w:rsidRDefault="006E0010" w:rsidP="006E0010">
      <w:pPr>
        <w:jc w:val="both"/>
      </w:pPr>
      <w:r w:rsidRPr="006E0010">
        <w:rPr>
          <w:b/>
          <w:bCs/>
        </w:rPr>
        <w:t>4.2</w:t>
      </w:r>
      <w:r w:rsidRPr="006E0010">
        <w:t xml:space="preserve"> Se presentarán en el Registro Electrónico de la Entidad, o en cualquiera de las formas contempladas en la </w:t>
      </w:r>
      <w:r w:rsidRPr="006E0010">
        <w:rPr>
          <w:b/>
          <w:bCs/>
        </w:rPr>
        <w:t>Ley 39/2015, de 1 de octubre, del Procedimiento Administrativo Común de las Administraciones Públicas</w:t>
      </w:r>
      <w:r w:rsidRPr="006E0010">
        <w:t xml:space="preserve">, como máximo hasta el día y mes que se determine en la convocatoria anual. </w:t>
      </w:r>
    </w:p>
    <w:p w14:paraId="5BBD9559" w14:textId="6D23682D" w:rsidR="006E0010" w:rsidRPr="006E0010" w:rsidRDefault="006E0010" w:rsidP="006E0010">
      <w:pPr>
        <w:jc w:val="both"/>
      </w:pPr>
      <w:r w:rsidRPr="006E0010">
        <w:rPr>
          <w:i/>
          <w:iCs/>
        </w:rPr>
        <w:t>Nota: De acuerdo con el artículo 14.2 de la Ley 39/2015 (información externa a las fuentes), las personas jurídicas están obligadas a relacionarse a través de medios electrónicos con las Administraciones Públicas.</w:t>
      </w:r>
    </w:p>
    <w:p w14:paraId="1317536C" w14:textId="77777777" w:rsidR="006E0010" w:rsidRPr="006E0010" w:rsidRDefault="006E0010" w:rsidP="006E0010">
      <w:pPr>
        <w:jc w:val="both"/>
      </w:pPr>
      <w:r w:rsidRPr="006E0010">
        <w:rPr>
          <w:b/>
          <w:bCs/>
        </w:rPr>
        <w:t>4.3 Deberán acompañar a la solicitud la documentación siguiente:</w:t>
      </w:r>
    </w:p>
    <w:p w14:paraId="00E812C8" w14:textId="77777777" w:rsidR="006E0010" w:rsidRPr="006E0010" w:rsidRDefault="006E0010" w:rsidP="006E0010">
      <w:pPr>
        <w:numPr>
          <w:ilvl w:val="0"/>
          <w:numId w:val="1"/>
        </w:numPr>
        <w:jc w:val="both"/>
      </w:pPr>
      <w:r w:rsidRPr="006E0010">
        <w:t>NIF del solicitante o, en su caso, CIF de la Asociación interesada, para aquellas cuyos datos no consten en el Ayuntamiento.</w:t>
      </w:r>
    </w:p>
    <w:p w14:paraId="62252D24" w14:textId="77777777" w:rsidR="006E0010" w:rsidRPr="006E0010" w:rsidRDefault="006E0010" w:rsidP="006E0010">
      <w:pPr>
        <w:numPr>
          <w:ilvl w:val="0"/>
          <w:numId w:val="1"/>
        </w:numPr>
        <w:jc w:val="both"/>
      </w:pPr>
      <w:r w:rsidRPr="006E0010">
        <w:t>Estatutos de las Asociaciones para aquellas cuyos datos no consten en el Ayuntamiento.</w:t>
      </w:r>
    </w:p>
    <w:p w14:paraId="4741978B" w14:textId="77777777" w:rsidR="006E0010" w:rsidRPr="006E0010" w:rsidRDefault="006E0010" w:rsidP="006E0010">
      <w:pPr>
        <w:numPr>
          <w:ilvl w:val="0"/>
          <w:numId w:val="1"/>
        </w:numPr>
        <w:jc w:val="both"/>
      </w:pPr>
      <w:r w:rsidRPr="006E0010">
        <w:t>Certificado acreditativo de la inscripción de la Asociación en Registro público.</w:t>
      </w:r>
    </w:p>
    <w:p w14:paraId="3A5F9027" w14:textId="77777777" w:rsidR="006E0010" w:rsidRPr="006E0010" w:rsidRDefault="006E0010" w:rsidP="006E0010">
      <w:pPr>
        <w:numPr>
          <w:ilvl w:val="0"/>
          <w:numId w:val="1"/>
        </w:numPr>
        <w:jc w:val="both"/>
      </w:pPr>
      <w:r w:rsidRPr="006E0010">
        <w:t>Memoria de las actividades realizadas en el ejercicio anterior, con un informe de los resultados obtenidos.</w:t>
      </w:r>
    </w:p>
    <w:p w14:paraId="7F2A0E24" w14:textId="77777777" w:rsidR="006E0010" w:rsidRPr="006E0010" w:rsidRDefault="006E0010" w:rsidP="006E0010">
      <w:pPr>
        <w:numPr>
          <w:ilvl w:val="0"/>
          <w:numId w:val="1"/>
        </w:numPr>
        <w:jc w:val="both"/>
      </w:pPr>
      <w:r w:rsidRPr="006E0010">
        <w:lastRenderedPageBreak/>
        <w:t>Proyecto o memoria y presupuesto de las actuaciones que se pretenden desarrollar en el ejercicio actual, con indicación de la influencia y la participación pública prevista.</w:t>
      </w:r>
    </w:p>
    <w:p w14:paraId="0B6D8373" w14:textId="77777777" w:rsidR="006E0010" w:rsidRPr="006E0010" w:rsidRDefault="006E0010" w:rsidP="006E0010">
      <w:pPr>
        <w:numPr>
          <w:ilvl w:val="0"/>
          <w:numId w:val="1"/>
        </w:numPr>
        <w:jc w:val="both"/>
      </w:pPr>
      <w:r w:rsidRPr="006E0010">
        <w:t>Certificación bancaria acreditativa del número de cuenta en la que desea sea efectuada la transferencia de la ayuda.</w:t>
      </w:r>
    </w:p>
    <w:p w14:paraId="6BD1316C" w14:textId="77777777" w:rsidR="006E0010" w:rsidRDefault="006E0010" w:rsidP="006E0010">
      <w:pPr>
        <w:jc w:val="both"/>
      </w:pPr>
      <w:r w:rsidRPr="006E0010">
        <w:rPr>
          <w:b/>
          <w:bCs/>
        </w:rPr>
        <w:t>5º TRAMITACIÓN Y RESOLUCIÓN</w:t>
      </w:r>
      <w:r w:rsidRPr="006E0010">
        <w:t xml:space="preserve"> </w:t>
      </w:r>
    </w:p>
    <w:p w14:paraId="03589CBC" w14:textId="09C285BE" w:rsidR="006E0010" w:rsidRPr="006E0010" w:rsidRDefault="006E0010" w:rsidP="006E0010">
      <w:pPr>
        <w:jc w:val="both"/>
      </w:pPr>
      <w:r w:rsidRPr="006E0010">
        <w:rPr>
          <w:b/>
          <w:bCs/>
        </w:rPr>
        <w:t>5.1</w:t>
      </w:r>
      <w:r w:rsidRPr="006E0010">
        <w:t xml:space="preserve"> Las solicitudes que se hubieren presentado en tiempo y forma serán resueltas por la Corporación, con arreglo a los criterios de rendimiento social, participación vecinal, valoración de las actuaciones y análisis del presupuesto</w:t>
      </w:r>
      <w:r>
        <w:t xml:space="preserve"> presentado</w:t>
      </w:r>
      <w:r w:rsidRPr="006E0010">
        <w:t>.</w:t>
      </w:r>
    </w:p>
    <w:p w14:paraId="7981967C" w14:textId="77777777" w:rsidR="006E0010" w:rsidRPr="006E0010" w:rsidRDefault="006E0010" w:rsidP="006E0010">
      <w:pPr>
        <w:jc w:val="both"/>
      </w:pPr>
      <w:r w:rsidRPr="006E0010">
        <w:rPr>
          <w:b/>
          <w:bCs/>
        </w:rPr>
        <w:t>5.2</w:t>
      </w:r>
      <w:r w:rsidRPr="006E0010">
        <w:t xml:space="preserve"> Si la solicitud no reúne los requisitos o no fuera acompañada de la documentación necesaria, se requerirá a la Asociación para que en el plazo de </w:t>
      </w:r>
      <w:r w:rsidRPr="006E0010">
        <w:rPr>
          <w:b/>
          <w:bCs/>
        </w:rPr>
        <w:t>10 días hábiles</w:t>
      </w:r>
      <w:r w:rsidRPr="006E0010">
        <w:t xml:space="preserve"> subsane los defectos, bajo apercibimiento de tenerle por desistido, conforme a la </w:t>
      </w:r>
      <w:r w:rsidRPr="006E0010">
        <w:rPr>
          <w:b/>
          <w:bCs/>
        </w:rPr>
        <w:t>Ley 39/2015, de 1 de octubre</w:t>
      </w:r>
      <w:r w:rsidRPr="006E0010">
        <w:t>.</w:t>
      </w:r>
    </w:p>
    <w:p w14:paraId="7B770A1B" w14:textId="77777777" w:rsidR="006E0010" w:rsidRPr="006E0010" w:rsidRDefault="006E0010" w:rsidP="006E0010">
      <w:pPr>
        <w:jc w:val="both"/>
      </w:pPr>
      <w:r w:rsidRPr="006E0010">
        <w:rPr>
          <w:b/>
          <w:bCs/>
        </w:rPr>
        <w:t>5.3</w:t>
      </w:r>
      <w:r w:rsidRPr="006E0010">
        <w:t xml:space="preserve"> El acuerdo de concesión será notificado en los términos previstos por la </w:t>
      </w:r>
      <w:r w:rsidRPr="006E0010">
        <w:rPr>
          <w:b/>
          <w:bCs/>
        </w:rPr>
        <w:t>Ley 39/2015, de 1 de octubre</w:t>
      </w:r>
      <w:r w:rsidRPr="006E0010">
        <w:t>.</w:t>
      </w:r>
    </w:p>
    <w:p w14:paraId="17D2FA4D" w14:textId="77777777" w:rsidR="006E0010" w:rsidRDefault="006E0010" w:rsidP="006E0010">
      <w:pPr>
        <w:jc w:val="both"/>
      </w:pPr>
      <w:r w:rsidRPr="006E0010">
        <w:rPr>
          <w:b/>
          <w:bCs/>
        </w:rPr>
        <w:t>6º FORMA DE PAGO, REQUISITOS Y DOCUMENTACIÓN</w:t>
      </w:r>
      <w:r w:rsidRPr="006E0010">
        <w:t xml:space="preserve"> </w:t>
      </w:r>
    </w:p>
    <w:p w14:paraId="20CB9FC7" w14:textId="0691861F" w:rsidR="006E0010" w:rsidRPr="006E0010" w:rsidRDefault="006E0010" w:rsidP="006E0010">
      <w:pPr>
        <w:jc w:val="both"/>
      </w:pPr>
      <w:r w:rsidRPr="006E0010">
        <w:rPr>
          <w:b/>
          <w:bCs/>
        </w:rPr>
        <w:t>6.1</w:t>
      </w:r>
      <w:r w:rsidRPr="006E0010">
        <w:t xml:space="preserve"> Una vez efectivo el pago, la Asociación beneficiaria deberá remitir certificación del cobro.</w:t>
      </w:r>
    </w:p>
    <w:p w14:paraId="0CD8B66C" w14:textId="77777777" w:rsidR="006E0010" w:rsidRDefault="006E0010" w:rsidP="006E0010">
      <w:pPr>
        <w:jc w:val="both"/>
      </w:pPr>
      <w:r w:rsidRPr="006E0010">
        <w:rPr>
          <w:b/>
          <w:bCs/>
        </w:rPr>
        <w:t>6.2</w:t>
      </w:r>
      <w:r w:rsidRPr="006E0010">
        <w:t xml:space="preserve"> Los beneficiarios deberán justificar documentalmente el cumplimiento de las actuaciones y la aplicación de los fondos antes del fin del ejercicio, adjuntando informe de resultados y gastos originados. </w:t>
      </w:r>
    </w:p>
    <w:p w14:paraId="3EBD5369" w14:textId="13D927CE" w:rsidR="006E0010" w:rsidRPr="006E0010" w:rsidRDefault="006E0010" w:rsidP="006E0010">
      <w:pPr>
        <w:jc w:val="both"/>
      </w:pPr>
      <w:r w:rsidRPr="006E0010">
        <w:rPr>
          <w:i/>
          <w:iCs/>
        </w:rPr>
        <w:t>Nota: Esta justificación debe seguir los principios de la Ley 38/2003, General de Subvenciones (información externa a las fuentes).</w:t>
      </w:r>
    </w:p>
    <w:p w14:paraId="0035ACE1" w14:textId="77777777" w:rsidR="006E0010" w:rsidRPr="006E0010" w:rsidRDefault="006E0010" w:rsidP="006E0010">
      <w:pPr>
        <w:jc w:val="both"/>
      </w:pPr>
      <w:r w:rsidRPr="006E0010">
        <w:rPr>
          <w:b/>
          <w:bCs/>
        </w:rPr>
        <w:t>6.3</w:t>
      </w:r>
      <w:r w:rsidRPr="006E0010">
        <w:t xml:space="preserve"> No serán subvencionados los gastos de carácter lúdico (comidas, invitaciones, fiestas) ni actividades dirigidas exclusivamente a los socios.</w:t>
      </w:r>
    </w:p>
    <w:p w14:paraId="2635DD07" w14:textId="77777777" w:rsidR="006E0010" w:rsidRPr="006E0010" w:rsidRDefault="006E0010" w:rsidP="006E0010">
      <w:pPr>
        <w:jc w:val="both"/>
      </w:pPr>
      <w:r w:rsidRPr="006E0010">
        <w:rPr>
          <w:b/>
          <w:bCs/>
        </w:rPr>
        <w:t>6.4</w:t>
      </w:r>
      <w:r w:rsidRPr="006E0010">
        <w:t xml:space="preserve"> El incumplimiento de la justificación en tiempo y forma supondrá la cancelación o reducción proporcional de la ayuda.</w:t>
      </w:r>
    </w:p>
    <w:p w14:paraId="7B6D0C3D" w14:textId="77777777" w:rsidR="006E0010" w:rsidRPr="006E0010" w:rsidRDefault="006E0010" w:rsidP="006E0010">
      <w:pPr>
        <w:jc w:val="both"/>
      </w:pPr>
      <w:r w:rsidRPr="006E0010">
        <w:rPr>
          <w:b/>
          <w:bCs/>
        </w:rPr>
        <w:t>6.5</w:t>
      </w:r>
      <w:r w:rsidRPr="006E0010">
        <w:t xml:space="preserve"> No se entregarán subvenciones a quienes no se encuentren al corriente de sus obligaciones tributarias (local, autonómica y estatal) y frente a la Seguridad Social.</w:t>
      </w:r>
    </w:p>
    <w:p w14:paraId="1D2732BF" w14:textId="77777777" w:rsidR="006E0010" w:rsidRDefault="006E0010" w:rsidP="006E0010">
      <w:pPr>
        <w:jc w:val="both"/>
      </w:pPr>
      <w:r w:rsidRPr="006E0010">
        <w:rPr>
          <w:b/>
          <w:bCs/>
        </w:rPr>
        <w:t>7º COMPATIBILIDAD CON OTRAS AYUDAS</w:t>
      </w:r>
      <w:r w:rsidRPr="006E0010">
        <w:t xml:space="preserve"> </w:t>
      </w:r>
    </w:p>
    <w:p w14:paraId="217B7F51" w14:textId="70DB03A1" w:rsidR="006E0010" w:rsidRPr="006E0010" w:rsidRDefault="006E0010" w:rsidP="006E0010">
      <w:pPr>
        <w:jc w:val="both"/>
      </w:pPr>
      <w:r w:rsidRPr="006E0010">
        <w:t>Las ayudas serán compatibles con cualquier otra otorgada por otras Administraciones Públicas para la misma finalidad</w:t>
      </w:r>
    </w:p>
    <w:p w14:paraId="734E1321" w14:textId="77777777" w:rsidR="006E0010" w:rsidRDefault="006E0010" w:rsidP="006E0010">
      <w:pPr>
        <w:jc w:val="both"/>
      </w:pPr>
    </w:p>
    <w:sectPr w:rsidR="006E00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F5AFF"/>
    <w:multiLevelType w:val="multilevel"/>
    <w:tmpl w:val="6374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7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10"/>
    <w:rsid w:val="006E0010"/>
    <w:rsid w:val="00C0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1173"/>
  <w15:chartTrackingRefBased/>
  <w15:docId w15:val="{DB56D5CC-B0D8-4A2D-ABE1-E995CFDA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0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0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0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0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0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0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0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0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0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00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0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00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00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00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00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00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00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00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0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0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0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0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0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00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00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00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0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00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00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JAVIER PEDREIRA GARCIA</dc:creator>
  <cp:keywords/>
  <dc:description/>
  <cp:lastModifiedBy>JULIO JAVIER PEDREIRA GARCIA</cp:lastModifiedBy>
  <cp:revision>1</cp:revision>
  <dcterms:created xsi:type="dcterms:W3CDTF">2026-06-19T10:37:00Z</dcterms:created>
  <dcterms:modified xsi:type="dcterms:W3CDTF">2026-06-19T10:41:00Z</dcterms:modified>
</cp:coreProperties>
</file>